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7DE40D" w14:textId="570634A4" w:rsidR="00A17E7F" w:rsidRDefault="00502352" w:rsidP="005C0A2B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3804D3">
        <w:rPr>
          <w:rFonts w:ascii="Arial" w:hAnsi="Arial" w:cs="Arial"/>
          <w:b/>
          <w:sz w:val="24"/>
          <w:szCs w:val="24"/>
        </w:rPr>
        <w:t>Job Description</w:t>
      </w:r>
      <w:r w:rsidR="00D23356">
        <w:rPr>
          <w:rFonts w:ascii="Arial" w:hAnsi="Arial" w:cs="Arial"/>
          <w:b/>
          <w:sz w:val="24"/>
          <w:szCs w:val="24"/>
        </w:rPr>
        <w:t xml:space="preserve"> &amp; Person Specification</w:t>
      </w:r>
      <w:r w:rsidR="00A17E7F">
        <w:rPr>
          <w:rFonts w:ascii="Arial" w:hAnsi="Arial" w:cs="Arial"/>
          <w:b/>
          <w:sz w:val="24"/>
          <w:szCs w:val="24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7167"/>
      </w:tblGrid>
      <w:tr w:rsidR="00A17E7F" w:rsidRPr="003804D3" w14:paraId="61E35C66" w14:textId="77777777" w:rsidTr="00F14F2D">
        <w:trPr>
          <w:jc w:val="center"/>
        </w:trPr>
        <w:tc>
          <w:tcPr>
            <w:tcW w:w="2552" w:type="dxa"/>
            <w:shd w:val="clear" w:color="auto" w:fill="DBDBDB"/>
          </w:tcPr>
          <w:p w14:paraId="59A2B8EA" w14:textId="77777777" w:rsidR="00A17E7F" w:rsidRPr="001C2E90" w:rsidRDefault="00A17E7F" w:rsidP="000E1A5A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bCs/>
              </w:rPr>
            </w:pPr>
            <w:r w:rsidRPr="001C2E90">
              <w:rPr>
                <w:rFonts w:ascii="Arial" w:hAnsi="Arial" w:cs="Arial"/>
                <w:b/>
                <w:bCs/>
              </w:rPr>
              <w:t>Job Title:</w:t>
            </w:r>
          </w:p>
        </w:tc>
        <w:tc>
          <w:tcPr>
            <w:tcW w:w="7167" w:type="dxa"/>
            <w:shd w:val="clear" w:color="auto" w:fill="auto"/>
          </w:tcPr>
          <w:p w14:paraId="529CBBF4" w14:textId="5C3616B1" w:rsidR="00A17E7F" w:rsidRPr="002F5AE7" w:rsidRDefault="0076304B" w:rsidP="000E1A5A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Teaching Assistant </w:t>
            </w:r>
          </w:p>
        </w:tc>
      </w:tr>
      <w:tr w:rsidR="00A17E7F" w:rsidRPr="003804D3" w14:paraId="62874AE9" w14:textId="77777777" w:rsidTr="00F14F2D">
        <w:trPr>
          <w:jc w:val="center"/>
        </w:trPr>
        <w:tc>
          <w:tcPr>
            <w:tcW w:w="2552" w:type="dxa"/>
            <w:shd w:val="clear" w:color="auto" w:fill="D9D9D9"/>
          </w:tcPr>
          <w:p w14:paraId="6A5CB04F" w14:textId="77777777" w:rsidR="00A17E7F" w:rsidRPr="001C2E90" w:rsidRDefault="00A17E7F" w:rsidP="000E1A5A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bCs/>
              </w:rPr>
            </w:pPr>
            <w:r w:rsidRPr="001C2E90">
              <w:rPr>
                <w:rFonts w:ascii="Arial" w:hAnsi="Arial" w:cs="Arial"/>
                <w:b/>
                <w:bCs/>
              </w:rPr>
              <w:t>Service / Provision:</w:t>
            </w:r>
          </w:p>
        </w:tc>
        <w:tc>
          <w:tcPr>
            <w:tcW w:w="7167" w:type="dxa"/>
            <w:shd w:val="clear" w:color="auto" w:fill="auto"/>
          </w:tcPr>
          <w:p w14:paraId="00E4BF30" w14:textId="3F6624BA" w:rsidR="00A17E7F" w:rsidRPr="001C2E90" w:rsidRDefault="0076304B" w:rsidP="000E1A5A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Seedlings</w:t>
            </w:r>
          </w:p>
        </w:tc>
      </w:tr>
      <w:tr w:rsidR="00A17E7F" w:rsidRPr="003804D3" w14:paraId="3682C7A5" w14:textId="77777777" w:rsidTr="00F14F2D">
        <w:trPr>
          <w:jc w:val="center"/>
        </w:trPr>
        <w:tc>
          <w:tcPr>
            <w:tcW w:w="2552" w:type="dxa"/>
            <w:shd w:val="clear" w:color="auto" w:fill="D9D9D9"/>
          </w:tcPr>
          <w:p w14:paraId="7B51A881" w14:textId="77777777" w:rsidR="00A17E7F" w:rsidRPr="001C2E90" w:rsidRDefault="00A17E7F" w:rsidP="000E1A5A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bCs/>
              </w:rPr>
            </w:pPr>
            <w:r w:rsidRPr="001C2E90">
              <w:rPr>
                <w:rFonts w:ascii="Arial" w:hAnsi="Arial" w:cs="Arial"/>
                <w:b/>
                <w:bCs/>
              </w:rPr>
              <w:t>Job Family:</w:t>
            </w:r>
          </w:p>
        </w:tc>
        <w:tc>
          <w:tcPr>
            <w:tcW w:w="7167" w:type="dxa"/>
            <w:shd w:val="clear" w:color="auto" w:fill="auto"/>
          </w:tcPr>
          <w:p w14:paraId="06BA5CB2" w14:textId="6862EF06" w:rsidR="00A17E7F" w:rsidRPr="001C2E90" w:rsidRDefault="002F5AE7" w:rsidP="000E1A5A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Support Staff</w:t>
            </w:r>
          </w:p>
        </w:tc>
      </w:tr>
      <w:tr w:rsidR="00A17E7F" w:rsidRPr="003804D3" w14:paraId="42008C23" w14:textId="77777777" w:rsidTr="00F14F2D">
        <w:trPr>
          <w:jc w:val="center"/>
        </w:trPr>
        <w:tc>
          <w:tcPr>
            <w:tcW w:w="2552" w:type="dxa"/>
            <w:shd w:val="clear" w:color="auto" w:fill="D9D9D9"/>
          </w:tcPr>
          <w:p w14:paraId="5231DA82" w14:textId="77777777" w:rsidR="00A17E7F" w:rsidRPr="001C2E90" w:rsidRDefault="00A17E7F" w:rsidP="000E1A5A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bCs/>
              </w:rPr>
            </w:pPr>
            <w:r w:rsidRPr="001C2E90">
              <w:rPr>
                <w:rFonts w:ascii="Arial" w:hAnsi="Arial" w:cs="Arial"/>
                <w:b/>
                <w:bCs/>
              </w:rPr>
              <w:t>Line Manager:</w:t>
            </w:r>
          </w:p>
        </w:tc>
        <w:tc>
          <w:tcPr>
            <w:tcW w:w="7167" w:type="dxa"/>
            <w:shd w:val="clear" w:color="auto" w:fill="auto"/>
          </w:tcPr>
          <w:p w14:paraId="5D9897B3" w14:textId="24EEED90" w:rsidR="00A17E7F" w:rsidRPr="001C2E90" w:rsidRDefault="00ED369E" w:rsidP="000E1A5A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Seedlings Co-ordinator</w:t>
            </w:r>
          </w:p>
        </w:tc>
      </w:tr>
      <w:tr w:rsidR="005C0A2B" w:rsidRPr="003804D3" w14:paraId="5C271B8F" w14:textId="77777777" w:rsidTr="00BF77B4">
        <w:trPr>
          <w:trHeight w:val="216"/>
          <w:jc w:val="center"/>
        </w:trPr>
        <w:tc>
          <w:tcPr>
            <w:tcW w:w="2552" w:type="dxa"/>
            <w:shd w:val="clear" w:color="auto" w:fill="D9D9D9"/>
          </w:tcPr>
          <w:p w14:paraId="3149AB32" w14:textId="1F857F7C" w:rsidR="005C0A2B" w:rsidRPr="001C2E90" w:rsidRDefault="005C0A2B" w:rsidP="000E1A5A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Salary Grade</w:t>
            </w:r>
          </w:p>
        </w:tc>
        <w:tc>
          <w:tcPr>
            <w:tcW w:w="7167" w:type="dxa"/>
            <w:shd w:val="clear" w:color="auto" w:fill="auto"/>
          </w:tcPr>
          <w:p w14:paraId="2169351B" w14:textId="53CA2566" w:rsidR="005C0A2B" w:rsidRPr="001C2E90" w:rsidRDefault="005C0A2B" w:rsidP="000E1A5A">
            <w:pPr>
              <w:tabs>
                <w:tab w:val="left" w:pos="567"/>
                <w:tab w:val="left" w:pos="1134"/>
                <w:tab w:val="left" w:pos="1701"/>
                <w:tab w:val="left" w:pos="2127"/>
                <w:tab w:val="left" w:pos="2835"/>
              </w:tabs>
              <w:spacing w:before="60" w:after="60"/>
              <w:rPr>
                <w:rFonts w:ascii="Arial" w:eastAsia="Calibri" w:hAnsi="Arial" w:cs="Arial"/>
              </w:rPr>
            </w:pPr>
            <w:r w:rsidRPr="001C2E90">
              <w:rPr>
                <w:rFonts w:ascii="Arial" w:eastAsia="Calibri" w:hAnsi="Arial" w:cs="Arial"/>
              </w:rPr>
              <w:t>B Grade</w:t>
            </w:r>
            <w:r>
              <w:rPr>
                <w:rFonts w:ascii="Arial" w:eastAsia="Calibri" w:hAnsi="Arial" w:cs="Arial"/>
              </w:rPr>
              <w:t xml:space="preserve"> 1 - 5</w:t>
            </w:r>
          </w:p>
        </w:tc>
      </w:tr>
      <w:tr w:rsidR="005C0A2B" w:rsidRPr="00B133C6" w14:paraId="63F23308" w14:textId="77777777" w:rsidTr="000907B2">
        <w:trPr>
          <w:trHeight w:val="216"/>
          <w:jc w:val="center"/>
        </w:trPr>
        <w:tc>
          <w:tcPr>
            <w:tcW w:w="2552" w:type="dxa"/>
            <w:shd w:val="clear" w:color="auto" w:fill="D9D9D9"/>
          </w:tcPr>
          <w:p w14:paraId="160784A3" w14:textId="1DE5D148" w:rsidR="005C0A2B" w:rsidRPr="00B133C6" w:rsidRDefault="005C0A2B" w:rsidP="000E1A5A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bCs/>
              </w:rPr>
            </w:pPr>
            <w:r w:rsidRPr="00B133C6">
              <w:rPr>
                <w:rFonts w:ascii="Arial" w:hAnsi="Arial" w:cs="Arial"/>
                <w:b/>
                <w:bCs/>
              </w:rPr>
              <w:t>Annex</w:t>
            </w:r>
          </w:p>
        </w:tc>
        <w:tc>
          <w:tcPr>
            <w:tcW w:w="7167" w:type="dxa"/>
            <w:shd w:val="clear" w:color="auto" w:fill="auto"/>
          </w:tcPr>
          <w:p w14:paraId="4E851E8F" w14:textId="32370AC6" w:rsidR="005C0A2B" w:rsidRPr="00B133C6" w:rsidRDefault="005C0A2B" w:rsidP="000E1A5A">
            <w:pPr>
              <w:tabs>
                <w:tab w:val="left" w:pos="567"/>
                <w:tab w:val="left" w:pos="1134"/>
                <w:tab w:val="left" w:pos="1701"/>
                <w:tab w:val="left" w:pos="2127"/>
                <w:tab w:val="left" w:pos="2835"/>
              </w:tabs>
              <w:spacing w:before="60" w:after="60"/>
              <w:rPr>
                <w:rFonts w:ascii="Arial" w:eastAsia="Calibri" w:hAnsi="Arial" w:cs="Arial"/>
              </w:rPr>
            </w:pPr>
            <w:r w:rsidRPr="00B133C6">
              <w:rPr>
                <w:rFonts w:ascii="Arial" w:eastAsia="Calibri" w:hAnsi="Arial" w:cs="Arial"/>
              </w:rPr>
              <w:t>Please ensure you refer to Annex 1 with this job description</w:t>
            </w:r>
          </w:p>
        </w:tc>
      </w:tr>
    </w:tbl>
    <w:p w14:paraId="27F1D5C7" w14:textId="1C8FD8D3" w:rsidR="00A17E7F" w:rsidRPr="00B133C6" w:rsidRDefault="00A17E7F" w:rsidP="007E4AA7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2211EF94" w14:textId="5B75C005" w:rsidR="006834F5" w:rsidRPr="00B133C6" w:rsidRDefault="005966EB" w:rsidP="00D80FDF">
      <w:pPr>
        <w:spacing w:after="0" w:line="240" w:lineRule="auto"/>
        <w:contextualSpacing/>
        <w:rPr>
          <w:rFonts w:ascii="Arial" w:hAnsi="Arial" w:cs="Arial"/>
        </w:rPr>
      </w:pPr>
      <w:r w:rsidRPr="00B133C6">
        <w:rPr>
          <w:rFonts w:ascii="Arial" w:hAnsi="Arial" w:cs="Arial"/>
        </w:rPr>
        <w:t>A</w:t>
      </w:r>
      <w:r w:rsidR="00D80FDF" w:rsidRPr="00B133C6">
        <w:rPr>
          <w:rFonts w:ascii="Arial" w:hAnsi="Arial" w:cs="Arial"/>
        </w:rPr>
        <w:t xml:space="preserve">ssist in the delivery, adaptation and interpretation of education work programmes </w:t>
      </w:r>
      <w:r w:rsidR="00C564D2" w:rsidRPr="00B133C6">
        <w:rPr>
          <w:rFonts w:ascii="Arial" w:hAnsi="Arial" w:cs="Arial"/>
        </w:rPr>
        <w:t xml:space="preserve">through </w:t>
      </w:r>
      <w:r w:rsidR="00D80FDF" w:rsidRPr="00B133C6">
        <w:rPr>
          <w:rFonts w:ascii="Arial" w:hAnsi="Arial" w:cs="Arial"/>
        </w:rPr>
        <w:t>individual</w:t>
      </w:r>
      <w:r w:rsidR="006834F5" w:rsidRPr="00B133C6">
        <w:rPr>
          <w:rFonts w:ascii="Arial" w:hAnsi="Arial" w:cs="Arial"/>
        </w:rPr>
        <w:t xml:space="preserve">, </w:t>
      </w:r>
      <w:r w:rsidRPr="00B133C6">
        <w:rPr>
          <w:rFonts w:ascii="Arial" w:hAnsi="Arial" w:cs="Arial"/>
        </w:rPr>
        <w:t xml:space="preserve">small group </w:t>
      </w:r>
      <w:r w:rsidR="006834F5" w:rsidRPr="00B133C6">
        <w:rPr>
          <w:rFonts w:ascii="Arial" w:hAnsi="Arial" w:cs="Arial"/>
        </w:rPr>
        <w:t xml:space="preserve">or whole class </w:t>
      </w:r>
      <w:r w:rsidR="00D80FDF" w:rsidRPr="00B133C6">
        <w:rPr>
          <w:rFonts w:ascii="Arial" w:hAnsi="Arial" w:cs="Arial"/>
        </w:rPr>
        <w:t xml:space="preserve">learning activities </w:t>
      </w:r>
      <w:proofErr w:type="gramStart"/>
      <w:r w:rsidR="00D80FDF" w:rsidRPr="00B133C6">
        <w:rPr>
          <w:rFonts w:ascii="Arial" w:hAnsi="Arial" w:cs="Arial"/>
        </w:rPr>
        <w:t>in order to</w:t>
      </w:r>
      <w:proofErr w:type="gramEnd"/>
      <w:r w:rsidR="00D80FDF" w:rsidRPr="00B133C6">
        <w:rPr>
          <w:rFonts w:ascii="Arial" w:hAnsi="Arial" w:cs="Arial"/>
        </w:rPr>
        <w:t xml:space="preserve"> further the educational development of our</w:t>
      </w:r>
      <w:r w:rsidR="005A4274" w:rsidRPr="00B133C6">
        <w:rPr>
          <w:rFonts w:ascii="Arial" w:hAnsi="Arial" w:cs="Arial"/>
        </w:rPr>
        <w:t xml:space="preserve"> children and young people (C</w:t>
      </w:r>
      <w:r w:rsidR="0017313E" w:rsidRPr="00B133C6">
        <w:rPr>
          <w:rFonts w:ascii="Arial" w:hAnsi="Arial" w:cs="Arial"/>
        </w:rPr>
        <w:t>YP</w:t>
      </w:r>
      <w:r w:rsidR="005A4274" w:rsidRPr="00B133C6">
        <w:rPr>
          <w:rFonts w:ascii="Arial" w:hAnsi="Arial" w:cs="Arial"/>
        </w:rPr>
        <w:t>)</w:t>
      </w:r>
      <w:r w:rsidR="00D80FDF" w:rsidRPr="00B133C6">
        <w:rPr>
          <w:rFonts w:ascii="Arial" w:hAnsi="Arial" w:cs="Arial"/>
        </w:rPr>
        <w:t xml:space="preserve">. </w:t>
      </w:r>
      <w:r w:rsidR="00C564D2" w:rsidRPr="00B133C6">
        <w:rPr>
          <w:rFonts w:ascii="Arial" w:hAnsi="Arial" w:cs="Arial"/>
        </w:rPr>
        <w:t xml:space="preserve">To follow the </w:t>
      </w:r>
      <w:r w:rsidR="006834F5" w:rsidRPr="00B133C6">
        <w:rPr>
          <w:rFonts w:ascii="Arial" w:hAnsi="Arial" w:cs="Arial"/>
        </w:rPr>
        <w:t>Trust’s Safeguarding policies and procedures and undertake any mandatory training as directed.</w:t>
      </w:r>
    </w:p>
    <w:p w14:paraId="3A545A23" w14:textId="77777777" w:rsidR="00D80FDF" w:rsidRPr="00B133C6" w:rsidRDefault="00D80FDF" w:rsidP="00D80FDF">
      <w:pPr>
        <w:spacing w:after="0" w:line="240" w:lineRule="auto"/>
        <w:contextualSpacing/>
        <w:rPr>
          <w:rFonts w:ascii="Arial" w:hAnsi="Arial" w:cs="Arial"/>
        </w:rPr>
      </w:pPr>
    </w:p>
    <w:p w14:paraId="445843CC" w14:textId="77777777" w:rsidR="00765DCE" w:rsidRPr="00B133C6" w:rsidRDefault="00765DCE" w:rsidP="00765DCE">
      <w:pPr>
        <w:spacing w:after="0" w:line="240" w:lineRule="auto"/>
        <w:rPr>
          <w:rFonts w:ascii="Arial" w:hAnsi="Arial" w:cs="Arial"/>
          <w:b/>
        </w:rPr>
      </w:pPr>
      <w:r w:rsidRPr="00B133C6">
        <w:rPr>
          <w:rFonts w:ascii="Arial" w:hAnsi="Arial" w:cs="Arial"/>
          <w:b/>
        </w:rPr>
        <w:t>Key accountabilities, duties and responsibilities</w:t>
      </w:r>
    </w:p>
    <w:p w14:paraId="092DB3BE" w14:textId="77777777" w:rsidR="00765DCE" w:rsidRPr="00B133C6" w:rsidRDefault="00765DCE" w:rsidP="00765DCE">
      <w:pPr>
        <w:spacing w:after="0" w:line="240" w:lineRule="auto"/>
        <w:rPr>
          <w:rFonts w:ascii="Arial" w:hAnsi="Arial" w:cs="Arial"/>
          <w:b/>
        </w:rPr>
      </w:pPr>
    </w:p>
    <w:p w14:paraId="4B4E12F9" w14:textId="17C6CF32" w:rsidR="00F92338" w:rsidRPr="00B133C6" w:rsidRDefault="00F92338" w:rsidP="00737166">
      <w:pPr>
        <w:spacing w:before="120" w:after="120" w:line="240" w:lineRule="auto"/>
        <w:rPr>
          <w:rFonts w:ascii="Arial" w:hAnsi="Arial" w:cs="Arial"/>
          <w:b/>
        </w:rPr>
      </w:pPr>
      <w:r w:rsidRPr="00B133C6">
        <w:rPr>
          <w:rFonts w:ascii="Arial" w:hAnsi="Arial" w:cs="Arial"/>
          <w:b/>
        </w:rPr>
        <w:t>Support for CYP</w:t>
      </w:r>
    </w:p>
    <w:p w14:paraId="39553034" w14:textId="76D7F381" w:rsidR="00765DCE" w:rsidRPr="00B133C6" w:rsidRDefault="006834F5" w:rsidP="005C0A2B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Arial" w:hAnsi="Arial" w:cs="Arial"/>
        </w:rPr>
      </w:pPr>
      <w:r w:rsidRPr="00B133C6">
        <w:rPr>
          <w:rFonts w:ascii="Arial" w:hAnsi="Arial" w:cs="Arial"/>
        </w:rPr>
        <w:t xml:space="preserve">The role of the </w:t>
      </w:r>
      <w:r w:rsidR="00DF6E87" w:rsidRPr="00B133C6">
        <w:rPr>
          <w:rFonts w:ascii="Arial" w:hAnsi="Arial" w:cs="Arial"/>
        </w:rPr>
        <w:t xml:space="preserve">Teaching Assistant (TA) </w:t>
      </w:r>
      <w:r w:rsidR="00F92338" w:rsidRPr="00B133C6">
        <w:rPr>
          <w:rFonts w:ascii="Arial" w:hAnsi="Arial" w:cs="Arial"/>
        </w:rPr>
        <w:t>is t</w:t>
      </w:r>
      <w:r w:rsidR="00765DCE" w:rsidRPr="00B133C6">
        <w:rPr>
          <w:rFonts w:ascii="Arial" w:hAnsi="Arial" w:cs="Arial"/>
        </w:rPr>
        <w:t xml:space="preserve">o provide tailored support to </w:t>
      </w:r>
      <w:r w:rsidR="0017313E" w:rsidRPr="00B133C6">
        <w:rPr>
          <w:rFonts w:ascii="Arial" w:hAnsi="Arial" w:cs="Arial"/>
        </w:rPr>
        <w:t>CYP</w:t>
      </w:r>
      <w:r w:rsidR="00765DCE" w:rsidRPr="00B133C6">
        <w:rPr>
          <w:rFonts w:ascii="Arial" w:hAnsi="Arial" w:cs="Arial"/>
        </w:rPr>
        <w:t xml:space="preserve"> to enable them to gain, learn from, develop and maintain their work and living skills and to make a positive progression on to </w:t>
      </w:r>
      <w:r w:rsidR="00C564D2" w:rsidRPr="00B133C6">
        <w:rPr>
          <w:rFonts w:ascii="Arial" w:hAnsi="Arial" w:cs="Arial"/>
        </w:rPr>
        <w:t xml:space="preserve">the </w:t>
      </w:r>
      <w:r w:rsidR="005A4274" w:rsidRPr="00B133C6">
        <w:rPr>
          <w:rFonts w:ascii="Arial" w:hAnsi="Arial" w:cs="Arial"/>
        </w:rPr>
        <w:t xml:space="preserve">next </w:t>
      </w:r>
      <w:r w:rsidR="00C564D2" w:rsidRPr="00B133C6">
        <w:rPr>
          <w:rFonts w:ascii="Arial" w:hAnsi="Arial" w:cs="Arial"/>
        </w:rPr>
        <w:t xml:space="preserve">stage of education or </w:t>
      </w:r>
      <w:r w:rsidR="00765DCE" w:rsidRPr="00B133C6">
        <w:rPr>
          <w:rFonts w:ascii="Arial" w:hAnsi="Arial" w:cs="Arial"/>
        </w:rPr>
        <w:t>paid sustainable employment</w:t>
      </w:r>
    </w:p>
    <w:p w14:paraId="466EBC43" w14:textId="069A8D83" w:rsidR="006834F5" w:rsidRPr="00B133C6" w:rsidRDefault="006834F5" w:rsidP="005C0A2B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Arial" w:hAnsi="Arial" w:cs="Arial"/>
        </w:rPr>
      </w:pPr>
      <w:r w:rsidRPr="00B133C6">
        <w:rPr>
          <w:rFonts w:ascii="Arial" w:hAnsi="Arial" w:cs="Arial"/>
        </w:rPr>
        <w:t xml:space="preserve">To </w:t>
      </w:r>
      <w:r w:rsidR="00EB0566" w:rsidRPr="00B133C6">
        <w:rPr>
          <w:rFonts w:ascii="Arial" w:hAnsi="Arial" w:cs="Arial"/>
        </w:rPr>
        <w:t>ensure the safeguarding of all CYP, by operating with the E</w:t>
      </w:r>
      <w:r w:rsidR="005A4274" w:rsidRPr="00B133C6">
        <w:rPr>
          <w:rFonts w:ascii="Arial" w:hAnsi="Arial" w:cs="Arial"/>
        </w:rPr>
        <w:t>ducation Provisions (EP)</w:t>
      </w:r>
      <w:r w:rsidR="00EB0566" w:rsidRPr="00B133C6">
        <w:rPr>
          <w:rFonts w:ascii="Arial" w:hAnsi="Arial" w:cs="Arial"/>
        </w:rPr>
        <w:t xml:space="preserve"> </w:t>
      </w:r>
      <w:r w:rsidR="00B353C9" w:rsidRPr="00B133C6">
        <w:rPr>
          <w:rFonts w:ascii="Arial" w:hAnsi="Arial" w:cs="Arial"/>
        </w:rPr>
        <w:t>safeguarding practice &amp; policy,</w:t>
      </w:r>
      <w:r w:rsidR="00EB0566" w:rsidRPr="00B133C6">
        <w:rPr>
          <w:rFonts w:ascii="Arial" w:hAnsi="Arial" w:cs="Arial"/>
        </w:rPr>
        <w:t xml:space="preserve"> </w:t>
      </w:r>
      <w:r w:rsidRPr="00B133C6">
        <w:rPr>
          <w:rFonts w:ascii="Arial" w:hAnsi="Arial" w:cs="Arial"/>
        </w:rPr>
        <w:t>report</w:t>
      </w:r>
      <w:r w:rsidR="00EB0566" w:rsidRPr="00B133C6">
        <w:rPr>
          <w:rFonts w:ascii="Arial" w:hAnsi="Arial" w:cs="Arial"/>
        </w:rPr>
        <w:t>ing</w:t>
      </w:r>
      <w:r w:rsidRPr="00B133C6">
        <w:rPr>
          <w:rFonts w:ascii="Arial" w:hAnsi="Arial" w:cs="Arial"/>
        </w:rPr>
        <w:t xml:space="preserve"> to the Safeguarding team any concerns and record </w:t>
      </w:r>
      <w:r w:rsidR="00EB0566" w:rsidRPr="00B133C6">
        <w:rPr>
          <w:rFonts w:ascii="Arial" w:hAnsi="Arial" w:cs="Arial"/>
        </w:rPr>
        <w:t>information on the E</w:t>
      </w:r>
      <w:r w:rsidR="005A4274" w:rsidRPr="00B133C6">
        <w:rPr>
          <w:rFonts w:ascii="Arial" w:hAnsi="Arial" w:cs="Arial"/>
        </w:rPr>
        <w:t>P</w:t>
      </w:r>
      <w:r w:rsidR="00EB0566" w:rsidRPr="00B133C6">
        <w:rPr>
          <w:rFonts w:ascii="Arial" w:hAnsi="Arial" w:cs="Arial"/>
        </w:rPr>
        <w:t xml:space="preserve">s safeguarding system. </w:t>
      </w:r>
    </w:p>
    <w:p w14:paraId="3925492F" w14:textId="2145255D" w:rsidR="00765DCE" w:rsidRPr="00B133C6" w:rsidRDefault="00765DCE" w:rsidP="005C0A2B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Arial" w:hAnsi="Arial" w:cs="Arial"/>
        </w:rPr>
      </w:pPr>
      <w:r w:rsidRPr="00B133C6">
        <w:rPr>
          <w:rFonts w:ascii="Arial" w:hAnsi="Arial" w:cs="Arial"/>
        </w:rPr>
        <w:t>To provide simple medical aid as and when necessary and take all reasonable measures to ensure health and safety</w:t>
      </w:r>
      <w:r w:rsidR="00EF3E49" w:rsidRPr="00B133C6">
        <w:rPr>
          <w:rFonts w:ascii="Arial" w:hAnsi="Arial" w:cs="Arial"/>
        </w:rPr>
        <w:t xml:space="preserve"> policy</w:t>
      </w:r>
      <w:r w:rsidRPr="00B133C6">
        <w:rPr>
          <w:rFonts w:ascii="Arial" w:hAnsi="Arial" w:cs="Arial"/>
        </w:rPr>
        <w:t xml:space="preserve"> within and outside the EP</w:t>
      </w:r>
    </w:p>
    <w:p w14:paraId="3C03E4B4" w14:textId="32740E23" w:rsidR="00555248" w:rsidRPr="00B133C6" w:rsidRDefault="00765DCE" w:rsidP="005C0A2B">
      <w:pPr>
        <w:numPr>
          <w:ilvl w:val="0"/>
          <w:numId w:val="26"/>
        </w:numPr>
        <w:spacing w:after="0" w:line="240" w:lineRule="auto"/>
        <w:ind w:left="425" w:hanging="425"/>
        <w:jc w:val="both"/>
        <w:rPr>
          <w:rFonts w:ascii="Arial" w:hAnsi="Arial" w:cs="Arial"/>
        </w:rPr>
      </w:pPr>
      <w:r w:rsidRPr="00B133C6">
        <w:rPr>
          <w:rFonts w:ascii="Arial" w:hAnsi="Arial" w:cs="Arial"/>
        </w:rPr>
        <w:t xml:space="preserve">To provide care </w:t>
      </w:r>
      <w:r w:rsidR="00555248" w:rsidRPr="00B133C6">
        <w:rPr>
          <w:rFonts w:ascii="Arial" w:hAnsi="Arial" w:cs="Arial"/>
        </w:rPr>
        <w:t>as required, which may include personal care and support for mental health and well-being</w:t>
      </w:r>
    </w:p>
    <w:p w14:paraId="6675742D" w14:textId="7C699971" w:rsidR="00765DCE" w:rsidRPr="00B133C6" w:rsidRDefault="00555248" w:rsidP="005C0A2B">
      <w:pPr>
        <w:numPr>
          <w:ilvl w:val="0"/>
          <w:numId w:val="26"/>
        </w:numPr>
        <w:spacing w:after="0" w:line="240" w:lineRule="auto"/>
        <w:ind w:left="425" w:hanging="425"/>
        <w:jc w:val="both"/>
        <w:rPr>
          <w:rFonts w:ascii="Arial" w:hAnsi="Arial" w:cs="Arial"/>
        </w:rPr>
      </w:pPr>
      <w:r w:rsidRPr="00B133C6">
        <w:rPr>
          <w:rFonts w:ascii="Arial" w:hAnsi="Arial" w:cs="Arial"/>
        </w:rPr>
        <w:t>U</w:t>
      </w:r>
      <w:r w:rsidR="00765DCE" w:rsidRPr="00B133C6">
        <w:rPr>
          <w:rFonts w:ascii="Arial" w:hAnsi="Arial" w:cs="Arial"/>
        </w:rPr>
        <w:t>ndertake activities necessary to meet the physical, emotional and educational requirements utilising a wide range of skills, with support and supervision from</w:t>
      </w:r>
      <w:r w:rsidR="0017313E" w:rsidRPr="00B133C6">
        <w:rPr>
          <w:rFonts w:ascii="Arial" w:hAnsi="Arial" w:cs="Arial"/>
        </w:rPr>
        <w:t xml:space="preserve"> the</w:t>
      </w:r>
      <w:r w:rsidR="00765DCE" w:rsidRPr="00B133C6">
        <w:rPr>
          <w:rFonts w:ascii="Arial" w:hAnsi="Arial" w:cs="Arial"/>
        </w:rPr>
        <w:t xml:space="preserve"> teaching </w:t>
      </w:r>
      <w:r w:rsidR="0017313E" w:rsidRPr="00B133C6">
        <w:rPr>
          <w:rFonts w:ascii="Arial" w:hAnsi="Arial" w:cs="Arial"/>
        </w:rPr>
        <w:t>team</w:t>
      </w:r>
      <w:r w:rsidR="00765DCE" w:rsidRPr="00B133C6">
        <w:rPr>
          <w:rFonts w:ascii="Arial" w:hAnsi="Arial" w:cs="Arial"/>
        </w:rPr>
        <w:t xml:space="preserve"> and other professionals</w:t>
      </w:r>
    </w:p>
    <w:p w14:paraId="42F6D5F6" w14:textId="425A76DC" w:rsidR="00765DCE" w:rsidRPr="00B133C6" w:rsidRDefault="00765DCE" w:rsidP="005C0A2B">
      <w:pPr>
        <w:numPr>
          <w:ilvl w:val="0"/>
          <w:numId w:val="26"/>
        </w:numPr>
        <w:spacing w:after="0" w:line="240" w:lineRule="auto"/>
        <w:ind w:left="425" w:hanging="425"/>
        <w:jc w:val="both"/>
        <w:rPr>
          <w:rFonts w:ascii="Arial" w:hAnsi="Arial" w:cs="Arial"/>
        </w:rPr>
      </w:pPr>
      <w:r w:rsidRPr="00B133C6">
        <w:rPr>
          <w:rFonts w:ascii="Arial" w:hAnsi="Arial" w:cs="Arial"/>
        </w:rPr>
        <w:t xml:space="preserve">To assist in supervising the activities of individual and small groups of </w:t>
      </w:r>
      <w:r w:rsidR="0017313E" w:rsidRPr="00B133C6">
        <w:rPr>
          <w:rFonts w:ascii="Arial" w:hAnsi="Arial" w:cs="Arial"/>
        </w:rPr>
        <w:t>CYP</w:t>
      </w:r>
      <w:r w:rsidRPr="00B133C6">
        <w:rPr>
          <w:rFonts w:ascii="Arial" w:hAnsi="Arial" w:cs="Arial"/>
        </w:rPr>
        <w:t xml:space="preserve">, </w:t>
      </w:r>
      <w:r w:rsidR="00C564D2" w:rsidRPr="00B133C6">
        <w:rPr>
          <w:rFonts w:ascii="Arial" w:hAnsi="Arial" w:cs="Arial"/>
        </w:rPr>
        <w:t>with SEND</w:t>
      </w:r>
      <w:r w:rsidRPr="00B133C6">
        <w:rPr>
          <w:rFonts w:ascii="Arial" w:hAnsi="Arial" w:cs="Arial"/>
        </w:rPr>
        <w:t xml:space="preserve">, </w:t>
      </w:r>
      <w:proofErr w:type="gramStart"/>
      <w:r w:rsidRPr="00B133C6">
        <w:rPr>
          <w:rFonts w:ascii="Arial" w:hAnsi="Arial" w:cs="Arial"/>
        </w:rPr>
        <w:t>in order to</w:t>
      </w:r>
      <w:proofErr w:type="gramEnd"/>
      <w:r w:rsidRPr="00B133C6">
        <w:rPr>
          <w:rFonts w:ascii="Arial" w:hAnsi="Arial" w:cs="Arial"/>
        </w:rPr>
        <w:t xml:space="preserve"> ensure their safety, facilitate their education development and develop a supportive</w:t>
      </w:r>
      <w:r w:rsidR="00C564D2" w:rsidRPr="00B133C6">
        <w:rPr>
          <w:rFonts w:ascii="Arial" w:hAnsi="Arial" w:cs="Arial"/>
        </w:rPr>
        <w:t>, safe</w:t>
      </w:r>
      <w:r w:rsidRPr="00B133C6">
        <w:rPr>
          <w:rFonts w:ascii="Arial" w:hAnsi="Arial" w:cs="Arial"/>
        </w:rPr>
        <w:t xml:space="preserve"> and caring relationship</w:t>
      </w:r>
      <w:r w:rsidR="00377FA5" w:rsidRPr="00B133C6">
        <w:rPr>
          <w:rFonts w:ascii="Arial" w:hAnsi="Arial" w:cs="Arial"/>
        </w:rPr>
        <w:t xml:space="preserve"> within and outside the learning setting</w:t>
      </w:r>
    </w:p>
    <w:p w14:paraId="18EC08F4" w14:textId="46539C9D" w:rsidR="00765DCE" w:rsidRPr="00B133C6" w:rsidRDefault="00765DCE" w:rsidP="005C0A2B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Arial" w:hAnsi="Arial" w:cs="Arial"/>
        </w:rPr>
      </w:pPr>
      <w:r w:rsidRPr="00B133C6">
        <w:rPr>
          <w:rFonts w:ascii="Arial" w:hAnsi="Arial" w:cs="Arial"/>
        </w:rPr>
        <w:t xml:space="preserve">To support </w:t>
      </w:r>
      <w:r w:rsidR="00C564D2" w:rsidRPr="00B133C6">
        <w:rPr>
          <w:rFonts w:ascii="Arial" w:hAnsi="Arial" w:cs="Arial"/>
        </w:rPr>
        <w:t xml:space="preserve">all </w:t>
      </w:r>
      <w:r w:rsidR="0017313E" w:rsidRPr="00B133C6">
        <w:rPr>
          <w:rFonts w:ascii="Arial" w:hAnsi="Arial" w:cs="Arial"/>
        </w:rPr>
        <w:t xml:space="preserve">CYP </w:t>
      </w:r>
      <w:r w:rsidR="00C564D2" w:rsidRPr="00B133C6">
        <w:rPr>
          <w:rFonts w:ascii="Arial" w:hAnsi="Arial" w:cs="Arial"/>
        </w:rPr>
        <w:t>to access the curriculum</w:t>
      </w:r>
      <w:r w:rsidR="00377FA5" w:rsidRPr="00B133C6">
        <w:rPr>
          <w:rFonts w:ascii="Arial" w:hAnsi="Arial" w:cs="Arial"/>
        </w:rPr>
        <w:t xml:space="preserve"> and promote progress and achievement</w:t>
      </w:r>
    </w:p>
    <w:p w14:paraId="70055541" w14:textId="77777777" w:rsidR="00765DCE" w:rsidRPr="00B133C6" w:rsidRDefault="00765DCE" w:rsidP="00765DC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</w:rPr>
      </w:pPr>
    </w:p>
    <w:p w14:paraId="2150CAF8" w14:textId="21091513" w:rsidR="00765DCE" w:rsidRPr="00B133C6" w:rsidRDefault="00765DCE" w:rsidP="00737166">
      <w:pPr>
        <w:overflowPunct w:val="0"/>
        <w:autoSpaceDE w:val="0"/>
        <w:autoSpaceDN w:val="0"/>
        <w:adjustRightInd w:val="0"/>
        <w:spacing w:before="120" w:after="120" w:line="240" w:lineRule="auto"/>
        <w:textAlignment w:val="baseline"/>
        <w:rPr>
          <w:rFonts w:ascii="Arial" w:hAnsi="Arial" w:cs="Arial"/>
          <w:b/>
        </w:rPr>
      </w:pPr>
      <w:r w:rsidRPr="00B133C6">
        <w:rPr>
          <w:rFonts w:ascii="Arial" w:hAnsi="Arial" w:cs="Arial"/>
          <w:b/>
        </w:rPr>
        <w:t xml:space="preserve">Support for the </w:t>
      </w:r>
      <w:r w:rsidR="00CA6ADE" w:rsidRPr="00B133C6">
        <w:rPr>
          <w:rFonts w:ascii="Arial" w:hAnsi="Arial" w:cs="Arial"/>
          <w:b/>
        </w:rPr>
        <w:t>Co-ordinator</w:t>
      </w:r>
    </w:p>
    <w:p w14:paraId="338748F0" w14:textId="5AB4927D" w:rsidR="00765DCE" w:rsidRPr="00B133C6" w:rsidRDefault="00765DCE" w:rsidP="005C0A2B">
      <w:pPr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Arial" w:hAnsi="Arial" w:cs="Arial"/>
        </w:rPr>
      </w:pPr>
      <w:r w:rsidRPr="00B133C6">
        <w:rPr>
          <w:rFonts w:ascii="Arial" w:hAnsi="Arial" w:cs="Arial"/>
        </w:rPr>
        <w:t xml:space="preserve">To observe </w:t>
      </w:r>
      <w:r w:rsidR="0017313E" w:rsidRPr="00B133C6">
        <w:rPr>
          <w:rFonts w:ascii="Arial" w:hAnsi="Arial" w:cs="Arial"/>
        </w:rPr>
        <w:t>CYP</w:t>
      </w:r>
      <w:r w:rsidRPr="00B133C6">
        <w:rPr>
          <w:rFonts w:ascii="Arial" w:hAnsi="Arial" w:cs="Arial"/>
        </w:rPr>
        <w:t>, monitor and report back</w:t>
      </w:r>
      <w:r w:rsidR="00377FA5" w:rsidRPr="00B133C6">
        <w:rPr>
          <w:rFonts w:ascii="Arial" w:hAnsi="Arial" w:cs="Arial"/>
        </w:rPr>
        <w:t>, using verbal or written methods,</w:t>
      </w:r>
      <w:r w:rsidRPr="00B133C6">
        <w:rPr>
          <w:rFonts w:ascii="Arial" w:hAnsi="Arial" w:cs="Arial"/>
        </w:rPr>
        <w:t xml:space="preserve"> to</w:t>
      </w:r>
      <w:r w:rsidR="0017313E" w:rsidRPr="00B133C6">
        <w:rPr>
          <w:rFonts w:ascii="Arial" w:hAnsi="Arial" w:cs="Arial"/>
        </w:rPr>
        <w:t xml:space="preserve"> the</w:t>
      </w:r>
      <w:r w:rsidRPr="00B133C6">
        <w:rPr>
          <w:rFonts w:ascii="Arial" w:hAnsi="Arial" w:cs="Arial"/>
        </w:rPr>
        <w:t xml:space="preserve"> teaching </w:t>
      </w:r>
      <w:r w:rsidR="0017313E" w:rsidRPr="00B133C6">
        <w:rPr>
          <w:rFonts w:ascii="Arial" w:hAnsi="Arial" w:cs="Arial"/>
        </w:rPr>
        <w:t>team</w:t>
      </w:r>
      <w:r w:rsidRPr="00B133C6">
        <w:rPr>
          <w:rFonts w:ascii="Arial" w:hAnsi="Arial" w:cs="Arial"/>
        </w:rPr>
        <w:t xml:space="preserve"> on problems, progress and possible developmental needs</w:t>
      </w:r>
    </w:p>
    <w:p w14:paraId="13C20CEC" w14:textId="37F03614" w:rsidR="00F92338" w:rsidRPr="00B133C6" w:rsidRDefault="00765DCE" w:rsidP="005C0A2B">
      <w:pPr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Arial" w:hAnsi="Arial" w:cs="Arial"/>
        </w:rPr>
      </w:pPr>
      <w:r w:rsidRPr="00B133C6">
        <w:rPr>
          <w:rFonts w:ascii="Arial" w:hAnsi="Arial" w:cs="Arial"/>
        </w:rPr>
        <w:t xml:space="preserve">To prepare </w:t>
      </w:r>
      <w:r w:rsidR="00F92338" w:rsidRPr="00B133C6">
        <w:rPr>
          <w:rFonts w:ascii="Arial" w:hAnsi="Arial" w:cs="Arial"/>
        </w:rPr>
        <w:t xml:space="preserve">resources </w:t>
      </w:r>
      <w:r w:rsidRPr="00B133C6">
        <w:rPr>
          <w:rFonts w:ascii="Arial" w:hAnsi="Arial" w:cs="Arial"/>
        </w:rPr>
        <w:t xml:space="preserve">and undertake any other simple practical tasks </w:t>
      </w:r>
      <w:r w:rsidR="00377FA5" w:rsidRPr="00B133C6">
        <w:rPr>
          <w:rFonts w:ascii="Arial" w:hAnsi="Arial" w:cs="Arial"/>
        </w:rPr>
        <w:t>to support learning</w:t>
      </w:r>
    </w:p>
    <w:p w14:paraId="30A8432A" w14:textId="7CB4C8C9" w:rsidR="00737166" w:rsidRPr="00B133C6" w:rsidRDefault="00377FA5" w:rsidP="005C0A2B">
      <w:pPr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Arial" w:hAnsi="Arial" w:cs="Arial"/>
        </w:rPr>
      </w:pPr>
      <w:r w:rsidRPr="00B133C6">
        <w:rPr>
          <w:rFonts w:ascii="Arial" w:hAnsi="Arial" w:cs="Arial"/>
        </w:rPr>
        <w:t>Assist with the organisation of the learning environment and ensure adequate supplies of learning materials</w:t>
      </w:r>
    </w:p>
    <w:p w14:paraId="1E70AE36" w14:textId="28AA8475" w:rsidR="005A4274" w:rsidRPr="00B133C6" w:rsidRDefault="00377FA5" w:rsidP="005C0A2B">
      <w:pPr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Arial" w:hAnsi="Arial" w:cs="Arial"/>
        </w:rPr>
      </w:pPr>
      <w:r w:rsidRPr="00B133C6">
        <w:rPr>
          <w:rFonts w:ascii="Arial" w:hAnsi="Arial" w:cs="Arial"/>
        </w:rPr>
        <w:t>To report and record evidence of CYP progress and achievement on the EPs monitoring system</w:t>
      </w:r>
      <w:r w:rsidR="005A4274" w:rsidRPr="00B133C6">
        <w:rPr>
          <w:rFonts w:ascii="Arial" w:hAnsi="Arial" w:cs="Arial"/>
        </w:rPr>
        <w:t>.</w:t>
      </w:r>
    </w:p>
    <w:p w14:paraId="09D6C197" w14:textId="1E8F9794" w:rsidR="005A4274" w:rsidRPr="00B133C6" w:rsidRDefault="00B353C9" w:rsidP="005C0A2B">
      <w:pPr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Arial" w:hAnsi="Arial" w:cs="Arial"/>
        </w:rPr>
      </w:pPr>
      <w:r w:rsidRPr="00B133C6">
        <w:rPr>
          <w:rFonts w:ascii="Arial" w:hAnsi="Arial" w:cs="Arial"/>
        </w:rPr>
        <w:t xml:space="preserve">To inform the </w:t>
      </w:r>
      <w:r w:rsidR="008154A5" w:rsidRPr="00B133C6">
        <w:rPr>
          <w:rFonts w:ascii="Arial" w:hAnsi="Arial" w:cs="Arial"/>
        </w:rPr>
        <w:t>Co-ordinator</w:t>
      </w:r>
      <w:r w:rsidRPr="00B133C6">
        <w:rPr>
          <w:rFonts w:ascii="Arial" w:hAnsi="Arial" w:cs="Arial"/>
        </w:rPr>
        <w:t xml:space="preserve"> or lead of any safeguarding concerns they have raised.</w:t>
      </w:r>
    </w:p>
    <w:p w14:paraId="484E7734" w14:textId="567DD481" w:rsidR="00737166" w:rsidRPr="00B133C6" w:rsidRDefault="00765DCE" w:rsidP="005C0A2B">
      <w:pPr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Arial" w:hAnsi="Arial" w:cs="Arial"/>
        </w:rPr>
      </w:pPr>
      <w:r w:rsidRPr="00B133C6">
        <w:rPr>
          <w:rFonts w:ascii="Arial" w:hAnsi="Arial" w:cs="Arial"/>
        </w:rPr>
        <w:t xml:space="preserve">To undertake other relevant duties allocated at the discretion of the </w:t>
      </w:r>
      <w:r w:rsidR="009B7255" w:rsidRPr="00B133C6">
        <w:rPr>
          <w:rFonts w:ascii="Arial" w:hAnsi="Arial" w:cs="Arial"/>
        </w:rPr>
        <w:t>Co-ordinator</w:t>
      </w:r>
      <w:r w:rsidRPr="00B133C6">
        <w:rPr>
          <w:rFonts w:ascii="Arial" w:hAnsi="Arial" w:cs="Arial"/>
        </w:rPr>
        <w:t>, or the S</w:t>
      </w:r>
      <w:r w:rsidR="00EF3E49" w:rsidRPr="00B133C6">
        <w:rPr>
          <w:rFonts w:ascii="Arial" w:hAnsi="Arial" w:cs="Arial"/>
        </w:rPr>
        <w:t xml:space="preserve">enior </w:t>
      </w:r>
      <w:r w:rsidRPr="00B133C6">
        <w:rPr>
          <w:rFonts w:ascii="Arial" w:hAnsi="Arial" w:cs="Arial"/>
        </w:rPr>
        <w:t>L</w:t>
      </w:r>
      <w:r w:rsidR="00EF3E49" w:rsidRPr="00B133C6">
        <w:rPr>
          <w:rFonts w:ascii="Arial" w:hAnsi="Arial" w:cs="Arial"/>
        </w:rPr>
        <w:t xml:space="preserve">eadership </w:t>
      </w:r>
      <w:r w:rsidRPr="00B133C6">
        <w:rPr>
          <w:rFonts w:ascii="Arial" w:hAnsi="Arial" w:cs="Arial"/>
        </w:rPr>
        <w:t>T</w:t>
      </w:r>
      <w:r w:rsidR="00EF3E49" w:rsidRPr="00B133C6">
        <w:rPr>
          <w:rFonts w:ascii="Arial" w:hAnsi="Arial" w:cs="Arial"/>
        </w:rPr>
        <w:t>eam (SLT)</w:t>
      </w:r>
    </w:p>
    <w:p w14:paraId="4543F4D7" w14:textId="021B279A" w:rsidR="00765DCE" w:rsidRPr="00B133C6" w:rsidRDefault="00737166" w:rsidP="005C0A2B">
      <w:pPr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Arial" w:hAnsi="Arial" w:cs="Arial"/>
        </w:rPr>
      </w:pPr>
      <w:r w:rsidRPr="00B133C6">
        <w:rPr>
          <w:rFonts w:ascii="Arial" w:hAnsi="Arial" w:cs="Arial"/>
        </w:rPr>
        <w:t>As a</w:t>
      </w:r>
      <w:r w:rsidR="009B7255" w:rsidRPr="00B133C6">
        <w:rPr>
          <w:rFonts w:ascii="Arial" w:hAnsi="Arial" w:cs="Arial"/>
        </w:rPr>
        <w:t xml:space="preserve"> TA</w:t>
      </w:r>
      <w:r w:rsidRPr="00B133C6">
        <w:rPr>
          <w:rFonts w:ascii="Arial" w:hAnsi="Arial" w:cs="Arial"/>
        </w:rPr>
        <w:t xml:space="preserve"> you would be expected to cover, unsupervised, a class or group in the absence of the </w:t>
      </w:r>
      <w:r w:rsidR="00830921" w:rsidRPr="00B133C6">
        <w:rPr>
          <w:rFonts w:ascii="Arial" w:hAnsi="Arial" w:cs="Arial"/>
        </w:rPr>
        <w:t>C</w:t>
      </w:r>
      <w:r w:rsidR="005A7832" w:rsidRPr="00B133C6">
        <w:rPr>
          <w:rFonts w:ascii="Arial" w:hAnsi="Arial" w:cs="Arial"/>
        </w:rPr>
        <w:t>o-ordinator</w:t>
      </w:r>
      <w:r w:rsidRPr="00B133C6">
        <w:rPr>
          <w:rFonts w:ascii="Arial" w:hAnsi="Arial" w:cs="Arial"/>
        </w:rPr>
        <w:t xml:space="preserve"> or lead. </w:t>
      </w:r>
    </w:p>
    <w:p w14:paraId="7237C033" w14:textId="6576A578" w:rsidR="00A919BD" w:rsidRPr="00B133C6" w:rsidRDefault="00A919BD" w:rsidP="00A919B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</w:rPr>
      </w:pPr>
    </w:p>
    <w:p w14:paraId="4962E907" w14:textId="77777777" w:rsidR="00F92338" w:rsidRPr="00B133C6" w:rsidRDefault="00F92338" w:rsidP="005C0A2B">
      <w:pPr>
        <w:overflowPunct w:val="0"/>
        <w:autoSpaceDE w:val="0"/>
        <w:autoSpaceDN w:val="0"/>
        <w:adjustRightInd w:val="0"/>
        <w:spacing w:after="0" w:line="240" w:lineRule="auto"/>
        <w:ind w:right="-1"/>
        <w:textAlignment w:val="baseline"/>
        <w:rPr>
          <w:rFonts w:ascii="Arial" w:eastAsia="Times New Roman" w:hAnsi="Arial" w:cs="Arial"/>
          <w:b/>
        </w:rPr>
      </w:pPr>
    </w:p>
    <w:tbl>
      <w:tblPr>
        <w:tblW w:w="10170" w:type="dxa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552"/>
        <w:gridCol w:w="4252"/>
        <w:gridCol w:w="4366"/>
      </w:tblGrid>
      <w:tr w:rsidR="00D815B5" w:rsidRPr="00694296" w14:paraId="6EA36847" w14:textId="77777777" w:rsidTr="00A17E7F">
        <w:trPr>
          <w:trHeight w:val="269"/>
          <w:jc w:val="center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DB35807" w14:textId="4408940A" w:rsidR="00D815B5" w:rsidRPr="00B133C6" w:rsidRDefault="009374DC" w:rsidP="000E1A5A">
            <w:pPr>
              <w:widowControl w:val="0"/>
              <w:tabs>
                <w:tab w:val="left" w:pos="204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B133C6">
              <w:rPr>
                <w:rFonts w:ascii="Arial" w:hAnsi="Arial" w:cs="Arial"/>
                <w:b/>
              </w:rPr>
              <w:t>T</w:t>
            </w:r>
            <w:r w:rsidR="00D815B5" w:rsidRPr="00B133C6">
              <w:rPr>
                <w:rFonts w:ascii="Arial" w:hAnsi="Arial" w:cs="Arial"/>
                <w:b/>
              </w:rPr>
              <w:t>asks/duties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444CC40" w14:textId="236CD6AE" w:rsidR="00D815B5" w:rsidRPr="00B133C6" w:rsidRDefault="00D815B5" w:rsidP="000E1A5A">
            <w:pPr>
              <w:widowControl w:val="0"/>
              <w:tabs>
                <w:tab w:val="left" w:pos="357"/>
              </w:tabs>
              <w:autoSpaceDE w:val="0"/>
              <w:autoSpaceDN w:val="0"/>
              <w:adjustRightInd w:val="0"/>
              <w:spacing w:before="120" w:after="120"/>
              <w:ind w:left="714" w:hanging="714"/>
              <w:jc w:val="center"/>
              <w:rPr>
                <w:rFonts w:ascii="Arial" w:hAnsi="Arial" w:cs="Arial"/>
              </w:rPr>
            </w:pPr>
            <w:r w:rsidRPr="00B133C6">
              <w:rPr>
                <w:rFonts w:ascii="Arial" w:hAnsi="Arial" w:cs="Arial"/>
                <w:b/>
              </w:rPr>
              <w:t xml:space="preserve">Essential </w:t>
            </w:r>
          </w:p>
        </w:tc>
        <w:tc>
          <w:tcPr>
            <w:tcW w:w="4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E5C8691" w14:textId="21749792" w:rsidR="00D815B5" w:rsidRPr="00694296" w:rsidRDefault="00D815B5" w:rsidP="000E1A5A">
            <w:pPr>
              <w:widowControl w:val="0"/>
              <w:tabs>
                <w:tab w:val="left" w:pos="357"/>
              </w:tabs>
              <w:autoSpaceDE w:val="0"/>
              <w:autoSpaceDN w:val="0"/>
              <w:adjustRightInd w:val="0"/>
              <w:spacing w:before="120" w:after="120"/>
              <w:ind w:left="357" w:hanging="357"/>
              <w:jc w:val="center"/>
              <w:rPr>
                <w:rFonts w:ascii="Arial" w:hAnsi="Arial" w:cs="Arial"/>
                <w:b/>
              </w:rPr>
            </w:pPr>
            <w:r w:rsidRPr="00B133C6">
              <w:rPr>
                <w:rFonts w:ascii="Arial" w:hAnsi="Arial" w:cs="Arial"/>
                <w:b/>
              </w:rPr>
              <w:t>Desirable</w:t>
            </w:r>
            <w:r w:rsidRPr="00694296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D815B5" w:rsidRPr="00694296" w14:paraId="141B7489" w14:textId="77777777" w:rsidTr="005C0A2B">
        <w:trPr>
          <w:trHeight w:val="2035"/>
          <w:jc w:val="center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DE45286" w14:textId="323CA779" w:rsidR="00D815B5" w:rsidRPr="00694296" w:rsidRDefault="00D815B5" w:rsidP="000E1A5A">
            <w:pPr>
              <w:widowControl w:val="0"/>
              <w:tabs>
                <w:tab w:val="left" w:pos="357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694296">
              <w:rPr>
                <w:rFonts w:ascii="Arial" w:hAnsi="Arial" w:cs="Arial"/>
              </w:rPr>
              <w:t xml:space="preserve">Qualifications </w:t>
            </w:r>
            <w:r w:rsidR="00A17E7F" w:rsidRPr="00694296">
              <w:rPr>
                <w:rFonts w:ascii="Arial" w:hAnsi="Arial" w:cs="Arial"/>
              </w:rPr>
              <w:t>&amp;</w:t>
            </w:r>
            <w:r w:rsidRPr="00694296">
              <w:rPr>
                <w:rFonts w:ascii="Arial" w:hAnsi="Arial" w:cs="Arial"/>
              </w:rPr>
              <w:t xml:space="preserve"> Training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1B33D" w14:textId="639E723E" w:rsidR="00D815B5" w:rsidRPr="005A4274" w:rsidRDefault="003043B3" w:rsidP="005A4274">
            <w:pPr>
              <w:pStyle w:val="ListParagraph"/>
              <w:numPr>
                <w:ilvl w:val="0"/>
                <w:numId w:val="32"/>
              </w:numPr>
              <w:spacing w:before="120" w:after="120" w:line="240" w:lineRule="auto"/>
              <w:ind w:left="714" w:hanging="357"/>
              <w:contextualSpacing w:val="0"/>
              <w:rPr>
                <w:rFonts w:ascii="Arial" w:hAnsi="Arial" w:cs="Arial"/>
              </w:rPr>
            </w:pPr>
            <w:r w:rsidRPr="005A4274">
              <w:rPr>
                <w:rFonts w:ascii="Arial" w:hAnsi="Arial" w:cs="Arial"/>
              </w:rPr>
              <w:t>Level 2 Literacy/Numeracy (</w:t>
            </w:r>
            <w:r w:rsidR="00675470" w:rsidRPr="005A4274">
              <w:rPr>
                <w:rFonts w:ascii="Arial" w:hAnsi="Arial" w:cs="Arial"/>
              </w:rPr>
              <w:t xml:space="preserve">or </w:t>
            </w:r>
            <w:r w:rsidRPr="005A4274">
              <w:rPr>
                <w:rFonts w:ascii="Arial" w:hAnsi="Arial" w:cs="Arial"/>
              </w:rPr>
              <w:t>NVQ</w:t>
            </w:r>
            <w:r w:rsidR="00675470" w:rsidRPr="005A4274">
              <w:rPr>
                <w:rFonts w:ascii="Arial" w:hAnsi="Arial" w:cs="Arial"/>
              </w:rPr>
              <w:t xml:space="preserve"> equivalent</w:t>
            </w:r>
            <w:r w:rsidRPr="005A4274">
              <w:rPr>
                <w:rFonts w:ascii="Arial" w:hAnsi="Arial" w:cs="Arial"/>
              </w:rPr>
              <w:t>)</w:t>
            </w:r>
          </w:p>
          <w:p w14:paraId="3710C6F9" w14:textId="77777777" w:rsidR="00CD59A1" w:rsidRPr="005A4274" w:rsidRDefault="003043B3" w:rsidP="005A4274">
            <w:pPr>
              <w:pStyle w:val="ListParagraph"/>
              <w:numPr>
                <w:ilvl w:val="0"/>
                <w:numId w:val="32"/>
              </w:numPr>
              <w:spacing w:before="120" w:after="120" w:line="240" w:lineRule="auto"/>
              <w:ind w:left="714" w:hanging="357"/>
              <w:contextualSpacing w:val="0"/>
              <w:rPr>
                <w:rFonts w:ascii="Arial" w:hAnsi="Arial" w:cs="Arial"/>
              </w:rPr>
            </w:pPr>
            <w:r w:rsidRPr="005A4274">
              <w:rPr>
                <w:rFonts w:ascii="Arial" w:hAnsi="Arial" w:cs="Arial"/>
              </w:rPr>
              <w:t>Basic ICT skills</w:t>
            </w:r>
          </w:p>
          <w:p w14:paraId="0B3E935C" w14:textId="6EC52CA4" w:rsidR="00481E51" w:rsidRPr="005A4274" w:rsidRDefault="00675470" w:rsidP="005A4274">
            <w:pPr>
              <w:pStyle w:val="ListParagraph"/>
              <w:numPr>
                <w:ilvl w:val="0"/>
                <w:numId w:val="32"/>
              </w:numPr>
              <w:spacing w:before="120" w:after="120" w:line="240" w:lineRule="auto"/>
              <w:ind w:left="714" w:hanging="357"/>
              <w:contextualSpacing w:val="0"/>
              <w:rPr>
                <w:rFonts w:ascii="Arial" w:hAnsi="Arial" w:cs="Arial"/>
              </w:rPr>
            </w:pPr>
            <w:r w:rsidRPr="005A4274">
              <w:rPr>
                <w:rFonts w:ascii="Arial" w:hAnsi="Arial" w:cs="Arial"/>
              </w:rPr>
              <w:t xml:space="preserve">Positive attitude to training &amp; continuous professional development </w:t>
            </w:r>
          </w:p>
        </w:tc>
        <w:tc>
          <w:tcPr>
            <w:tcW w:w="4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0FEC4" w14:textId="77777777" w:rsidR="00D815B5" w:rsidRPr="005A4274" w:rsidRDefault="003043B3" w:rsidP="005A4274">
            <w:pPr>
              <w:pStyle w:val="ListParagraph"/>
              <w:widowControl w:val="0"/>
              <w:numPr>
                <w:ilvl w:val="0"/>
                <w:numId w:val="32"/>
              </w:numPr>
              <w:tabs>
                <w:tab w:val="left" w:pos="357"/>
              </w:tabs>
              <w:autoSpaceDE w:val="0"/>
              <w:autoSpaceDN w:val="0"/>
              <w:adjustRightInd w:val="0"/>
              <w:spacing w:before="120" w:after="120" w:line="240" w:lineRule="auto"/>
              <w:ind w:left="714" w:hanging="357"/>
              <w:contextualSpacing w:val="0"/>
              <w:rPr>
                <w:rFonts w:ascii="Arial" w:hAnsi="Arial" w:cs="Arial"/>
              </w:rPr>
            </w:pPr>
            <w:r w:rsidRPr="005A4274">
              <w:rPr>
                <w:rFonts w:ascii="Arial" w:hAnsi="Arial" w:cs="Arial"/>
              </w:rPr>
              <w:t>Level 3 Teaching Assistant NVQ</w:t>
            </w:r>
          </w:p>
          <w:p w14:paraId="35E489F9" w14:textId="1845975C" w:rsidR="003043B3" w:rsidRPr="005A4274" w:rsidRDefault="00675470" w:rsidP="005A4274">
            <w:pPr>
              <w:pStyle w:val="ListParagraph"/>
              <w:widowControl w:val="0"/>
              <w:numPr>
                <w:ilvl w:val="0"/>
                <w:numId w:val="32"/>
              </w:numPr>
              <w:tabs>
                <w:tab w:val="left" w:pos="357"/>
              </w:tabs>
              <w:autoSpaceDE w:val="0"/>
              <w:autoSpaceDN w:val="0"/>
              <w:adjustRightInd w:val="0"/>
              <w:spacing w:before="120" w:after="120" w:line="240" w:lineRule="auto"/>
              <w:ind w:left="714" w:hanging="357"/>
              <w:contextualSpacing w:val="0"/>
              <w:rPr>
                <w:rFonts w:ascii="Arial" w:hAnsi="Arial" w:cs="Arial"/>
              </w:rPr>
            </w:pPr>
            <w:r w:rsidRPr="005A4274">
              <w:rPr>
                <w:rFonts w:ascii="Arial" w:hAnsi="Arial" w:cs="Arial"/>
              </w:rPr>
              <w:t>Any further relevant</w:t>
            </w:r>
            <w:r w:rsidR="003043B3" w:rsidRPr="005A4274">
              <w:rPr>
                <w:rFonts w:ascii="Arial" w:hAnsi="Arial" w:cs="Arial"/>
              </w:rPr>
              <w:t xml:space="preserve"> training or qualification</w:t>
            </w:r>
            <w:r w:rsidRPr="005A4274">
              <w:rPr>
                <w:rFonts w:ascii="Arial" w:hAnsi="Arial" w:cs="Arial"/>
              </w:rPr>
              <w:t xml:space="preserve"> to support the role</w:t>
            </w:r>
          </w:p>
          <w:p w14:paraId="0FF9754C" w14:textId="63D5055D" w:rsidR="003043B3" w:rsidRPr="005A4274" w:rsidRDefault="003043B3" w:rsidP="005A4274">
            <w:pPr>
              <w:pStyle w:val="ListParagraph"/>
              <w:widowControl w:val="0"/>
              <w:numPr>
                <w:ilvl w:val="0"/>
                <w:numId w:val="32"/>
              </w:numPr>
              <w:tabs>
                <w:tab w:val="left" w:pos="357"/>
              </w:tabs>
              <w:autoSpaceDE w:val="0"/>
              <w:autoSpaceDN w:val="0"/>
              <w:adjustRightInd w:val="0"/>
              <w:spacing w:before="120" w:after="120" w:line="240" w:lineRule="auto"/>
              <w:ind w:left="714" w:hanging="357"/>
              <w:contextualSpacing w:val="0"/>
              <w:rPr>
                <w:rFonts w:ascii="Arial" w:hAnsi="Arial" w:cs="Arial"/>
              </w:rPr>
            </w:pPr>
            <w:r w:rsidRPr="005A4274">
              <w:rPr>
                <w:rFonts w:ascii="Arial" w:hAnsi="Arial" w:cs="Arial"/>
              </w:rPr>
              <w:t xml:space="preserve">Strong ICT skills </w:t>
            </w:r>
          </w:p>
          <w:p w14:paraId="7AA7D821" w14:textId="4012DA1B" w:rsidR="005C0A2B" w:rsidRPr="005C0A2B" w:rsidRDefault="005C0A2B" w:rsidP="005C0A2B">
            <w:pPr>
              <w:rPr>
                <w:rFonts w:ascii="Arial" w:hAnsi="Arial" w:cs="Arial"/>
              </w:rPr>
            </w:pPr>
          </w:p>
        </w:tc>
      </w:tr>
      <w:tr w:rsidR="00D815B5" w:rsidRPr="00694296" w14:paraId="1F1020E7" w14:textId="77777777" w:rsidTr="005C0A2B">
        <w:trPr>
          <w:trHeight w:val="2947"/>
          <w:jc w:val="center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308F7D8" w14:textId="77777777" w:rsidR="00D815B5" w:rsidRDefault="00D815B5" w:rsidP="000E1A5A">
            <w:pPr>
              <w:widowControl w:val="0"/>
              <w:tabs>
                <w:tab w:val="left" w:pos="357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694296">
              <w:rPr>
                <w:rFonts w:ascii="Arial" w:hAnsi="Arial" w:cs="Arial"/>
              </w:rPr>
              <w:t>Knowledge &amp; Experience</w:t>
            </w:r>
          </w:p>
          <w:p w14:paraId="282A072B" w14:textId="77777777" w:rsidR="005C0A2B" w:rsidRPr="005C0A2B" w:rsidRDefault="005C0A2B" w:rsidP="005C0A2B">
            <w:pPr>
              <w:rPr>
                <w:rFonts w:ascii="Arial" w:hAnsi="Arial" w:cs="Arial"/>
              </w:rPr>
            </w:pPr>
          </w:p>
          <w:p w14:paraId="7C5259B2" w14:textId="77777777" w:rsidR="005C0A2B" w:rsidRPr="005C0A2B" w:rsidRDefault="005C0A2B" w:rsidP="005C0A2B">
            <w:pPr>
              <w:rPr>
                <w:rFonts w:ascii="Arial" w:hAnsi="Arial" w:cs="Arial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2754B" w14:textId="7C9B0C93" w:rsidR="00D815B5" w:rsidRPr="005A4274" w:rsidRDefault="003043B3" w:rsidP="005A4274">
            <w:pPr>
              <w:pStyle w:val="ListParagraph"/>
              <w:numPr>
                <w:ilvl w:val="0"/>
                <w:numId w:val="32"/>
              </w:numPr>
              <w:spacing w:before="120" w:after="120" w:line="240" w:lineRule="auto"/>
              <w:ind w:left="714" w:hanging="357"/>
              <w:contextualSpacing w:val="0"/>
              <w:rPr>
                <w:rFonts w:ascii="Arial" w:hAnsi="Arial" w:cs="Arial"/>
              </w:rPr>
            </w:pPr>
            <w:r w:rsidRPr="005A4274">
              <w:rPr>
                <w:rFonts w:ascii="Arial" w:hAnsi="Arial" w:cs="Arial"/>
              </w:rPr>
              <w:t>Experience with CYP</w:t>
            </w:r>
            <w:r w:rsidR="00675470" w:rsidRPr="005A4274">
              <w:rPr>
                <w:rFonts w:ascii="Arial" w:hAnsi="Arial" w:cs="Arial"/>
              </w:rPr>
              <w:t xml:space="preserve"> in either formal or informal settings</w:t>
            </w:r>
          </w:p>
          <w:p w14:paraId="28DD5332" w14:textId="74BEB8EB" w:rsidR="00675470" w:rsidRPr="005A4274" w:rsidRDefault="003043B3" w:rsidP="005A4274">
            <w:pPr>
              <w:pStyle w:val="ListParagraph"/>
              <w:numPr>
                <w:ilvl w:val="0"/>
                <w:numId w:val="32"/>
              </w:numPr>
              <w:spacing w:before="120" w:after="120" w:line="240" w:lineRule="auto"/>
              <w:ind w:left="714" w:hanging="357"/>
              <w:contextualSpacing w:val="0"/>
              <w:rPr>
                <w:rFonts w:ascii="Arial" w:hAnsi="Arial" w:cs="Arial"/>
              </w:rPr>
            </w:pPr>
            <w:r w:rsidRPr="005A4274">
              <w:rPr>
                <w:rFonts w:ascii="Arial" w:hAnsi="Arial" w:cs="Arial"/>
              </w:rPr>
              <w:t>Experience of working in a team</w:t>
            </w:r>
          </w:p>
          <w:p w14:paraId="2DC8ECDF" w14:textId="77777777" w:rsidR="00481E51" w:rsidRDefault="00B840A4" w:rsidP="005A4274">
            <w:pPr>
              <w:pStyle w:val="ListParagraph"/>
              <w:numPr>
                <w:ilvl w:val="0"/>
                <w:numId w:val="32"/>
              </w:numPr>
              <w:spacing w:before="120" w:after="120" w:line="240" w:lineRule="auto"/>
              <w:ind w:left="714" w:hanging="357"/>
              <w:contextualSpacing w:val="0"/>
              <w:rPr>
                <w:rFonts w:ascii="Arial" w:hAnsi="Arial" w:cs="Arial"/>
              </w:rPr>
            </w:pPr>
            <w:r w:rsidRPr="005A4274">
              <w:rPr>
                <w:rFonts w:ascii="Arial" w:hAnsi="Arial" w:cs="Arial"/>
              </w:rPr>
              <w:t>Know how and when to communicate with a range of audience</w:t>
            </w:r>
            <w:r w:rsidR="005C0A2B">
              <w:rPr>
                <w:rFonts w:ascii="Arial" w:hAnsi="Arial" w:cs="Arial"/>
              </w:rPr>
              <w:t>s</w:t>
            </w:r>
          </w:p>
          <w:p w14:paraId="7E480F20" w14:textId="2AD7A049" w:rsidR="005C0A2B" w:rsidRPr="005C0A2B" w:rsidRDefault="005C0A2B" w:rsidP="005C0A2B"/>
        </w:tc>
        <w:tc>
          <w:tcPr>
            <w:tcW w:w="4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3798F" w14:textId="789543BD" w:rsidR="007D05CF" w:rsidRPr="005A4274" w:rsidRDefault="003043B3" w:rsidP="005A4274">
            <w:pPr>
              <w:pStyle w:val="ListParagraph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120" w:after="120"/>
              <w:ind w:left="714" w:hanging="357"/>
              <w:contextualSpacing w:val="0"/>
              <w:rPr>
                <w:rFonts w:ascii="Arial" w:hAnsi="Arial" w:cs="Arial"/>
              </w:rPr>
            </w:pPr>
            <w:r w:rsidRPr="005A4274">
              <w:rPr>
                <w:rFonts w:ascii="Arial" w:hAnsi="Arial" w:cs="Arial"/>
              </w:rPr>
              <w:t xml:space="preserve">Experience of working </w:t>
            </w:r>
            <w:r w:rsidR="00B840A4" w:rsidRPr="005A4274">
              <w:rPr>
                <w:rFonts w:ascii="Arial" w:hAnsi="Arial" w:cs="Arial"/>
              </w:rPr>
              <w:t>with CYP in a care or education setting, including Safeguarding best practice</w:t>
            </w:r>
          </w:p>
          <w:p w14:paraId="06FCFBE8" w14:textId="66A808BC" w:rsidR="00B840A4" w:rsidRPr="005A4274" w:rsidRDefault="00B840A4" w:rsidP="005A4274">
            <w:pPr>
              <w:pStyle w:val="ListParagraph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120" w:after="120"/>
              <w:ind w:left="714" w:hanging="357"/>
              <w:contextualSpacing w:val="0"/>
              <w:rPr>
                <w:rFonts w:ascii="Arial" w:hAnsi="Arial" w:cs="Arial"/>
              </w:rPr>
            </w:pPr>
            <w:r w:rsidRPr="005A4274">
              <w:rPr>
                <w:rFonts w:ascii="Arial" w:hAnsi="Arial" w:cs="Arial"/>
              </w:rPr>
              <w:t>Experience of working with CYP with SEND</w:t>
            </w:r>
          </w:p>
          <w:p w14:paraId="2D793C6E" w14:textId="07D0614C" w:rsidR="003043B3" w:rsidRPr="005A4274" w:rsidRDefault="00675470" w:rsidP="003043B3">
            <w:pPr>
              <w:pStyle w:val="ListParagraph"/>
              <w:widowControl w:val="0"/>
              <w:numPr>
                <w:ilvl w:val="0"/>
                <w:numId w:val="32"/>
              </w:numPr>
              <w:tabs>
                <w:tab w:val="left" w:pos="357"/>
              </w:tabs>
              <w:autoSpaceDE w:val="0"/>
              <w:autoSpaceDN w:val="0"/>
              <w:adjustRightInd w:val="0"/>
              <w:spacing w:before="120" w:after="120" w:line="240" w:lineRule="auto"/>
              <w:ind w:left="714" w:hanging="357"/>
              <w:contextualSpacing w:val="0"/>
              <w:rPr>
                <w:rFonts w:ascii="Arial" w:hAnsi="Arial" w:cs="Arial"/>
              </w:rPr>
            </w:pPr>
            <w:r w:rsidRPr="005A4274">
              <w:rPr>
                <w:rFonts w:ascii="Arial" w:hAnsi="Arial" w:cs="Arial"/>
              </w:rPr>
              <w:t xml:space="preserve">Experience </w:t>
            </w:r>
            <w:r w:rsidR="00B840A4" w:rsidRPr="005A4274">
              <w:rPr>
                <w:rFonts w:ascii="Arial" w:hAnsi="Arial" w:cs="Arial"/>
              </w:rPr>
              <w:t xml:space="preserve">with use of technology and </w:t>
            </w:r>
            <w:proofErr w:type="gramStart"/>
            <w:r w:rsidR="00B840A4" w:rsidRPr="005A4274">
              <w:rPr>
                <w:rFonts w:ascii="Arial" w:hAnsi="Arial" w:cs="Arial"/>
              </w:rPr>
              <w:t xml:space="preserve">in particular </w:t>
            </w:r>
            <w:r w:rsidRPr="005A4274">
              <w:rPr>
                <w:rFonts w:ascii="Arial" w:hAnsi="Arial" w:cs="Arial"/>
              </w:rPr>
              <w:t>of</w:t>
            </w:r>
            <w:proofErr w:type="gramEnd"/>
            <w:r w:rsidRPr="005A4274">
              <w:rPr>
                <w:rFonts w:ascii="Arial" w:hAnsi="Arial" w:cs="Arial"/>
              </w:rPr>
              <w:t xml:space="preserve"> inputting information into recording system</w:t>
            </w:r>
          </w:p>
        </w:tc>
      </w:tr>
      <w:tr w:rsidR="00D815B5" w:rsidRPr="00694296" w14:paraId="02AF49A3" w14:textId="77777777" w:rsidTr="00A17E7F">
        <w:trPr>
          <w:trHeight w:val="1132"/>
          <w:jc w:val="center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8CB08B2" w14:textId="30230A95" w:rsidR="00D815B5" w:rsidRPr="00694296" w:rsidRDefault="00B840A4" w:rsidP="000E1A5A">
            <w:pPr>
              <w:widowControl w:val="0"/>
              <w:tabs>
                <w:tab w:val="left" w:pos="357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Personal Qualities</w:t>
            </w:r>
            <w:r w:rsidR="00D815B5" w:rsidRPr="00694296">
              <w:rPr>
                <w:rFonts w:ascii="Arial" w:hAnsi="Arial" w:cs="Arial"/>
              </w:rPr>
              <w:br/>
            </w:r>
            <w:r w:rsidR="00D815B5" w:rsidRPr="00694296">
              <w:rPr>
                <w:rFonts w:ascii="Arial" w:hAnsi="Arial" w:cs="Arial"/>
              </w:rPr>
              <w:br/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E7F24" w14:textId="3B548A99" w:rsidR="007D05CF" w:rsidRPr="005C0A2B" w:rsidRDefault="00B840A4" w:rsidP="005C0A2B">
            <w:pPr>
              <w:pStyle w:val="ListParagraph"/>
              <w:numPr>
                <w:ilvl w:val="0"/>
                <w:numId w:val="33"/>
              </w:numPr>
              <w:spacing w:before="120" w:after="120" w:line="240" w:lineRule="auto"/>
              <w:ind w:left="714" w:hanging="357"/>
              <w:contextualSpacing w:val="0"/>
              <w:rPr>
                <w:rFonts w:ascii="Arial" w:hAnsi="Arial" w:cs="Arial"/>
              </w:rPr>
            </w:pPr>
            <w:r w:rsidRPr="005C0A2B">
              <w:rPr>
                <w:rFonts w:ascii="Arial" w:hAnsi="Arial" w:cs="Arial"/>
              </w:rPr>
              <w:t>Punctual, polite &amp; professional</w:t>
            </w:r>
          </w:p>
          <w:p w14:paraId="45ACED5C" w14:textId="56607F78" w:rsidR="00E83F68" w:rsidRPr="005A4274" w:rsidRDefault="007D05CF" w:rsidP="005C0A2B">
            <w:pPr>
              <w:pStyle w:val="ListParagraph"/>
              <w:numPr>
                <w:ilvl w:val="0"/>
                <w:numId w:val="32"/>
              </w:numPr>
              <w:spacing w:before="120" w:after="120" w:line="240" w:lineRule="auto"/>
              <w:ind w:left="714" w:hanging="357"/>
              <w:contextualSpacing w:val="0"/>
              <w:rPr>
                <w:rFonts w:ascii="Arial" w:hAnsi="Arial" w:cs="Arial"/>
              </w:rPr>
            </w:pPr>
            <w:r w:rsidRPr="005A4274">
              <w:rPr>
                <w:rFonts w:ascii="Arial" w:hAnsi="Arial" w:cs="Arial"/>
              </w:rPr>
              <w:t xml:space="preserve">Be </w:t>
            </w:r>
            <w:r w:rsidR="00E83F68" w:rsidRPr="005A4274">
              <w:rPr>
                <w:rFonts w:ascii="Arial" w:hAnsi="Arial" w:cs="Arial"/>
              </w:rPr>
              <w:t xml:space="preserve">motivated, </w:t>
            </w:r>
            <w:r w:rsidRPr="005A4274">
              <w:rPr>
                <w:rFonts w:ascii="Arial" w:hAnsi="Arial" w:cs="Arial"/>
              </w:rPr>
              <w:t>able to use initiative and work independently</w:t>
            </w:r>
          </w:p>
          <w:p w14:paraId="609927FC" w14:textId="0E2B4A9F" w:rsidR="007D05CF" w:rsidRPr="005A4274" w:rsidRDefault="00E83F68" w:rsidP="005C0A2B">
            <w:pPr>
              <w:pStyle w:val="ListParagraph"/>
              <w:numPr>
                <w:ilvl w:val="0"/>
                <w:numId w:val="32"/>
              </w:numPr>
              <w:spacing w:before="120" w:after="120" w:line="240" w:lineRule="auto"/>
              <w:ind w:left="714" w:hanging="357"/>
              <w:contextualSpacing w:val="0"/>
              <w:rPr>
                <w:rFonts w:ascii="Arial" w:hAnsi="Arial" w:cs="Arial"/>
              </w:rPr>
            </w:pPr>
            <w:r w:rsidRPr="005A4274">
              <w:rPr>
                <w:rFonts w:ascii="Arial" w:hAnsi="Arial" w:cs="Arial"/>
              </w:rPr>
              <w:t>To meet challenges positively</w:t>
            </w:r>
          </w:p>
          <w:p w14:paraId="6DBB0264" w14:textId="77777777" w:rsidR="00481E51" w:rsidRDefault="00481E51" w:rsidP="005A4274">
            <w:pPr>
              <w:spacing w:before="120" w:after="120" w:line="240" w:lineRule="auto"/>
              <w:ind w:left="82" w:hanging="573"/>
              <w:rPr>
                <w:rFonts w:ascii="Arial" w:hAnsi="Arial" w:cs="Arial"/>
              </w:rPr>
            </w:pPr>
          </w:p>
          <w:p w14:paraId="30197925" w14:textId="2E293E22" w:rsidR="00481E51" w:rsidRPr="00481E51" w:rsidRDefault="00481E51" w:rsidP="00CD2CAE">
            <w:pPr>
              <w:tabs>
                <w:tab w:val="left" w:pos="1095"/>
              </w:tabs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4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E1895" w14:textId="77777777" w:rsidR="00E83F68" w:rsidRPr="00CD2CAE" w:rsidRDefault="00E83F68" w:rsidP="00CD2CAE">
            <w:pPr>
              <w:pStyle w:val="ListParagraph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120" w:after="120"/>
              <w:ind w:left="714" w:hanging="357"/>
              <w:contextualSpacing w:val="0"/>
              <w:rPr>
                <w:rFonts w:ascii="Arial" w:hAnsi="Arial" w:cs="Arial"/>
              </w:rPr>
            </w:pPr>
            <w:r w:rsidRPr="00CD2CAE">
              <w:rPr>
                <w:rFonts w:ascii="Arial" w:hAnsi="Arial" w:cs="Arial"/>
              </w:rPr>
              <w:t>Openness to taking on further responsibilities</w:t>
            </w:r>
          </w:p>
          <w:p w14:paraId="4D48F76F" w14:textId="77777777" w:rsidR="00CD2CAE" w:rsidRPr="00CD2CAE" w:rsidRDefault="00E83F68" w:rsidP="00CD2CAE">
            <w:pPr>
              <w:pStyle w:val="ListParagraph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120" w:after="120"/>
              <w:ind w:left="714" w:hanging="357"/>
              <w:contextualSpacing w:val="0"/>
              <w:rPr>
                <w:rFonts w:ascii="Arial" w:hAnsi="Arial" w:cs="Arial"/>
              </w:rPr>
            </w:pPr>
            <w:r w:rsidRPr="00CD2CAE">
              <w:rPr>
                <w:rFonts w:ascii="Arial" w:hAnsi="Arial" w:cs="Arial"/>
              </w:rPr>
              <w:t>To use your own skills &amp; interests to enhance the offer for CYP</w:t>
            </w:r>
          </w:p>
          <w:p w14:paraId="5C494A2B" w14:textId="4C2BF453" w:rsidR="007D05CF" w:rsidRPr="00CD2CAE" w:rsidRDefault="00CD2CAE" w:rsidP="00CD2CAE">
            <w:pPr>
              <w:pStyle w:val="ListParagraph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120" w:after="120"/>
              <w:ind w:left="714" w:hanging="357"/>
              <w:contextualSpacing w:val="0"/>
              <w:rPr>
                <w:rFonts w:ascii="Arial" w:hAnsi="Arial" w:cs="Arial"/>
              </w:rPr>
            </w:pPr>
            <w:r w:rsidRPr="00CD2CAE">
              <w:rPr>
                <w:rFonts w:ascii="Arial" w:hAnsi="Arial" w:cs="Arial"/>
              </w:rPr>
              <w:t>Be aware of how to support your own well-being and the well-being of others</w:t>
            </w:r>
          </w:p>
        </w:tc>
      </w:tr>
    </w:tbl>
    <w:p w14:paraId="6EB16109" w14:textId="77777777" w:rsidR="000D7B26" w:rsidRPr="000D7B26" w:rsidRDefault="000D7B26" w:rsidP="00DD3965">
      <w:pPr>
        <w:pStyle w:val="NormalWeb"/>
        <w:spacing w:before="0" w:beforeAutospacing="0" w:after="0" w:afterAutospacing="0"/>
        <w:rPr>
          <w:rFonts w:ascii="Arial" w:hAnsi="Arial" w:cs="Arial"/>
          <w:bCs/>
          <w:color w:val="000000"/>
          <w:sz w:val="22"/>
          <w:szCs w:val="22"/>
        </w:rPr>
      </w:pPr>
    </w:p>
    <w:sectPr w:rsidR="000D7B26" w:rsidRPr="000D7B26" w:rsidSect="00A4686C">
      <w:headerReference w:type="default" r:id="rId11"/>
      <w:footerReference w:type="default" r:id="rId12"/>
      <w:pgSz w:w="11906" w:h="16838"/>
      <w:pgMar w:top="1440" w:right="1077" w:bottom="992" w:left="1077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687601" w14:textId="77777777" w:rsidR="009F5891" w:rsidRDefault="009F5891" w:rsidP="00502352">
      <w:pPr>
        <w:spacing w:after="0" w:line="240" w:lineRule="auto"/>
      </w:pPr>
      <w:r>
        <w:separator/>
      </w:r>
    </w:p>
  </w:endnote>
  <w:endnote w:type="continuationSeparator" w:id="0">
    <w:p w14:paraId="068C5522" w14:textId="77777777" w:rsidR="009F5891" w:rsidRDefault="009F5891" w:rsidP="00502352">
      <w:pPr>
        <w:spacing w:after="0" w:line="240" w:lineRule="auto"/>
      </w:pPr>
      <w:r>
        <w:continuationSeparator/>
      </w:r>
    </w:p>
  </w:endnote>
  <w:endnote w:type="continuationNotice" w:id="1">
    <w:p w14:paraId="3EA6B356" w14:textId="77777777" w:rsidR="009F5891" w:rsidRDefault="009F589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VTSQO+CenturyGoth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highlight w:val="yellow"/>
      </w:rPr>
      <w:id w:val="849918512"/>
      <w:docPartObj>
        <w:docPartGallery w:val="Page Numbers (Bottom of Page)"/>
        <w:docPartUnique/>
      </w:docPartObj>
    </w:sdtPr>
    <w:sdtEndPr>
      <w:rPr>
        <w:noProof/>
        <w:highlight w:val="none"/>
      </w:rPr>
    </w:sdtEndPr>
    <w:sdtContent>
      <w:p w14:paraId="57551FFA" w14:textId="11087465" w:rsidR="000C17E6" w:rsidRPr="000C17E6" w:rsidRDefault="000C17E6" w:rsidP="000C17E6">
        <w:pPr>
          <w:pStyle w:val="Footer"/>
          <w:rPr>
            <w:rFonts w:ascii="Arial" w:hAnsi="Arial" w:cs="Arial"/>
          </w:rPr>
        </w:pPr>
        <w:r w:rsidRPr="00B133C6">
          <w:rPr>
            <w:rFonts w:ascii="Arial" w:hAnsi="Arial" w:cs="Arial"/>
          </w:rPr>
          <w:t xml:space="preserve">Brunel </w:t>
        </w:r>
        <w:r w:rsidR="00F6698B" w:rsidRPr="00B133C6">
          <w:rPr>
            <w:rFonts w:ascii="Arial" w:hAnsi="Arial" w:cs="Arial"/>
          </w:rPr>
          <w:t>Education</w:t>
        </w:r>
        <w:r w:rsidRPr="00B133C6">
          <w:rPr>
            <w:rFonts w:ascii="Arial" w:hAnsi="Arial" w:cs="Arial"/>
          </w:rPr>
          <w:t xml:space="preserve"> –</w:t>
        </w:r>
        <w:r w:rsidR="005A7832" w:rsidRPr="00B133C6">
          <w:rPr>
            <w:rFonts w:ascii="Arial" w:hAnsi="Arial" w:cs="Arial"/>
          </w:rPr>
          <w:t xml:space="preserve"> Seeding Teaching </w:t>
        </w:r>
        <w:r w:rsidR="00765DCE" w:rsidRPr="00B133C6">
          <w:rPr>
            <w:rFonts w:ascii="Arial" w:hAnsi="Arial" w:cs="Arial"/>
            <w:bCs/>
          </w:rPr>
          <w:t>Assistant</w:t>
        </w:r>
        <w:r w:rsidR="00E273ED" w:rsidRPr="00B133C6">
          <w:rPr>
            <w:rFonts w:ascii="Arial" w:hAnsi="Arial" w:cs="Arial"/>
          </w:rPr>
          <w:t xml:space="preserve"> </w:t>
        </w:r>
        <w:r w:rsidRPr="00B133C6">
          <w:rPr>
            <w:rFonts w:ascii="Arial" w:hAnsi="Arial" w:cs="Arial"/>
          </w:rPr>
          <w:t>JD</w:t>
        </w:r>
        <w:r w:rsidR="00A17E7F" w:rsidRPr="00B133C6">
          <w:rPr>
            <w:rFonts w:ascii="Arial" w:hAnsi="Arial" w:cs="Arial"/>
          </w:rPr>
          <w:t>.PS</w:t>
        </w:r>
        <w:r w:rsidR="00D7157A" w:rsidRPr="00B133C6">
          <w:rPr>
            <w:rFonts w:ascii="Arial" w:hAnsi="Arial" w:cs="Arial"/>
          </w:rPr>
          <w:t xml:space="preserve"> </w:t>
        </w:r>
        <w:r w:rsidR="005A7832" w:rsidRPr="00B133C6">
          <w:rPr>
            <w:rFonts w:ascii="Arial" w:hAnsi="Arial" w:cs="Arial"/>
          </w:rPr>
          <w:t>Jan 24</w:t>
        </w:r>
        <w:r w:rsidRPr="00B133C6">
          <w:rPr>
            <w:rFonts w:ascii="Arial" w:hAnsi="Arial" w:cs="Arial"/>
          </w:rPr>
          <w:t xml:space="preserve">                                              </w:t>
        </w:r>
      </w:p>
    </w:sdtContent>
  </w:sdt>
  <w:p w14:paraId="0048A0C8" w14:textId="034C3F4D" w:rsidR="00502352" w:rsidRPr="000C17E6" w:rsidRDefault="00502352" w:rsidP="000C17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1DD479" w14:textId="77777777" w:rsidR="009F5891" w:rsidRDefault="009F5891" w:rsidP="00502352">
      <w:pPr>
        <w:spacing w:after="0" w:line="240" w:lineRule="auto"/>
      </w:pPr>
      <w:r>
        <w:separator/>
      </w:r>
    </w:p>
  </w:footnote>
  <w:footnote w:type="continuationSeparator" w:id="0">
    <w:p w14:paraId="63CCDE43" w14:textId="77777777" w:rsidR="009F5891" w:rsidRDefault="009F5891" w:rsidP="00502352">
      <w:pPr>
        <w:spacing w:after="0" w:line="240" w:lineRule="auto"/>
      </w:pPr>
      <w:r>
        <w:continuationSeparator/>
      </w:r>
    </w:p>
  </w:footnote>
  <w:footnote w:type="continuationNotice" w:id="1">
    <w:p w14:paraId="1667339A" w14:textId="77777777" w:rsidR="009F5891" w:rsidRDefault="009F589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A8B755" w14:textId="0EF324A6" w:rsidR="00737166" w:rsidRDefault="001D2F57" w:rsidP="00DD3965">
    <w:pPr>
      <w:pStyle w:val="Header"/>
      <w:jc w:val="right"/>
    </w:pPr>
    <w:r>
      <w:rPr>
        <w:noProof/>
      </w:rPr>
      <w:drawing>
        <wp:anchor distT="0" distB="0" distL="114300" distR="114300" simplePos="0" relativeHeight="251660290" behindDoc="0" locked="0" layoutInCell="1" allowOverlap="1" wp14:anchorId="20D1B139" wp14:editId="0AE946D9">
          <wp:simplePos x="0" y="0"/>
          <wp:positionH relativeFrom="column">
            <wp:posOffset>-28575</wp:posOffset>
          </wp:positionH>
          <wp:positionV relativeFrom="paragraph">
            <wp:posOffset>-219710</wp:posOffset>
          </wp:positionV>
          <wp:extent cx="752475" cy="800100"/>
          <wp:effectExtent l="0" t="0" r="0" b="0"/>
          <wp:wrapSquare wrapText="bothSides"/>
          <wp:docPr id="863313211" name="Picture 1" descr="A logo of a plan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3313211" name="Picture 1" descr="A logo of a plan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37166">
      <w:rPr>
        <w:noProof/>
      </w:rPr>
      <w:drawing>
        <wp:anchor distT="0" distB="0" distL="114300" distR="114300" simplePos="0" relativeHeight="251658242" behindDoc="0" locked="0" layoutInCell="1" allowOverlap="1" wp14:anchorId="617EF7D6" wp14:editId="5CFB7E83">
          <wp:simplePos x="0" y="0"/>
          <wp:positionH relativeFrom="margin">
            <wp:align>right</wp:align>
          </wp:positionH>
          <wp:positionV relativeFrom="paragraph">
            <wp:posOffset>-348615</wp:posOffset>
          </wp:positionV>
          <wp:extent cx="1840301" cy="838200"/>
          <wp:effectExtent l="0" t="0" r="762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0301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C21016A" w14:textId="2E3FD595" w:rsidR="00737166" w:rsidRDefault="00737166" w:rsidP="00DD3965">
    <w:pPr>
      <w:pStyle w:val="Header"/>
      <w:jc w:val="right"/>
    </w:pPr>
  </w:p>
  <w:p w14:paraId="3BE553F9" w14:textId="77777777" w:rsidR="00737166" w:rsidRDefault="00737166" w:rsidP="00DD3965">
    <w:pPr>
      <w:pStyle w:val="Header"/>
      <w:jc w:val="right"/>
    </w:pPr>
  </w:p>
  <w:p w14:paraId="4A1D66B9" w14:textId="02806A3C" w:rsidR="00502352" w:rsidRDefault="000D7B26" w:rsidP="00DD3965">
    <w:pPr>
      <w:pStyle w:val="Header"/>
      <w:jc w:val="right"/>
    </w:pPr>
    <w:r w:rsidRPr="00502352"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58240" behindDoc="1" locked="0" layoutInCell="1" allowOverlap="1" wp14:anchorId="20320EFD" wp14:editId="6DB9A88B">
              <wp:simplePos x="0" y="0"/>
              <wp:positionH relativeFrom="margin">
                <wp:posOffset>6896389</wp:posOffset>
              </wp:positionH>
              <wp:positionV relativeFrom="paragraph">
                <wp:posOffset>855865</wp:posOffset>
              </wp:positionV>
              <wp:extent cx="1744980" cy="326390"/>
              <wp:effectExtent l="0" t="0" r="0" b="0"/>
              <wp:wrapTight wrapText="bothSides">
                <wp:wrapPolygon edited="0">
                  <wp:start x="707" y="0"/>
                  <wp:lineTo x="707" y="20171"/>
                  <wp:lineTo x="20751" y="20171"/>
                  <wp:lineTo x="20751" y="0"/>
                  <wp:lineTo x="707" y="0"/>
                </wp:wrapPolygon>
              </wp:wrapTight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44980" cy="3263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749195A" w14:textId="77777777" w:rsidR="000D7B26" w:rsidRPr="00357E70" w:rsidRDefault="000D7B26" w:rsidP="000D7B26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i/>
                              <w:color w:val="AEAAAA"/>
                              <w:sz w:val="20"/>
                            </w:rPr>
                          </w:pPr>
                          <w:r w:rsidRPr="00357E70">
                            <w:rPr>
                              <w:rFonts w:ascii="Arial" w:hAnsi="Arial" w:cs="Arial"/>
                              <w:b/>
                              <w:i/>
                              <w:color w:val="AEAAAA"/>
                              <w:sz w:val="20"/>
                            </w:rPr>
                            <w:t>No barriers only potential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320EF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43pt;margin-top:67.4pt;width:137.4pt;height:25.7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" filled="f" stroked="f">
              <v:textbox>
                <w:txbxContent>
                  <w:p w14:paraId="2749195A" w14:textId="77777777" w:rsidR="000D7B26" w:rsidRPr="00357E70" w:rsidRDefault="000D7B26" w:rsidP="000D7B26">
                    <w:pPr>
                      <w:jc w:val="center"/>
                      <w:rPr>
                        <w:rFonts w:ascii="Arial" w:hAnsi="Arial" w:cs="Arial"/>
                        <w:b/>
                        <w:i/>
                        <w:color w:val="AEAAAA"/>
                        <w:sz w:val="20"/>
                      </w:rPr>
                    </w:pPr>
                    <w:r w:rsidRPr="00357E70">
                      <w:rPr>
                        <w:rFonts w:ascii="Arial" w:hAnsi="Arial" w:cs="Arial"/>
                        <w:b/>
                        <w:i/>
                        <w:color w:val="AEAAAA"/>
                        <w:sz w:val="20"/>
                      </w:rPr>
                      <w:t>No barriers only potential</w:t>
                    </w:r>
                  </w:p>
                </w:txbxContent>
              </v:textbox>
              <w10:wrap type="tight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F0030"/>
    <w:multiLevelType w:val="hybridMultilevel"/>
    <w:tmpl w:val="B1FCA3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24C56"/>
    <w:multiLevelType w:val="hybridMultilevel"/>
    <w:tmpl w:val="DBB40E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4669E"/>
    <w:multiLevelType w:val="hybridMultilevel"/>
    <w:tmpl w:val="2CC25B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9E4EA7"/>
    <w:multiLevelType w:val="hybridMultilevel"/>
    <w:tmpl w:val="406CC5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156368"/>
    <w:multiLevelType w:val="hybridMultilevel"/>
    <w:tmpl w:val="C750FA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9674B6"/>
    <w:multiLevelType w:val="hybridMultilevel"/>
    <w:tmpl w:val="18A4C1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58F45D1"/>
    <w:multiLevelType w:val="hybridMultilevel"/>
    <w:tmpl w:val="39B2CA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A31528"/>
    <w:multiLevelType w:val="hybridMultilevel"/>
    <w:tmpl w:val="EFF659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C02D090">
      <w:numFmt w:val="bullet"/>
      <w:lvlText w:val="•"/>
      <w:lvlJc w:val="left"/>
      <w:pPr>
        <w:ind w:left="1080" w:hanging="360"/>
      </w:pPr>
      <w:rPr>
        <w:rFonts w:ascii="Arial" w:eastAsia="Calibr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16714F0"/>
    <w:multiLevelType w:val="hybridMultilevel"/>
    <w:tmpl w:val="C7E67666"/>
    <w:lvl w:ilvl="0" w:tplc="08090001">
      <w:start w:val="1"/>
      <w:numFmt w:val="bullet"/>
      <w:lvlText w:val=""/>
      <w:lvlJc w:val="left"/>
      <w:pPr>
        <w:ind w:left="71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abstractNum w:abstractNumId="9" w15:restartNumberingAfterBreak="0">
    <w:nsid w:val="23DC5659"/>
    <w:multiLevelType w:val="hybridMultilevel"/>
    <w:tmpl w:val="C20E2D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1D2CEE"/>
    <w:multiLevelType w:val="hybridMultilevel"/>
    <w:tmpl w:val="C7D279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F3C464B"/>
    <w:multiLevelType w:val="hybridMultilevel"/>
    <w:tmpl w:val="F58C7F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F368A4"/>
    <w:multiLevelType w:val="hybridMultilevel"/>
    <w:tmpl w:val="33D283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1A605A"/>
    <w:multiLevelType w:val="hybridMultilevel"/>
    <w:tmpl w:val="446C6A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AA1746"/>
    <w:multiLevelType w:val="hybridMultilevel"/>
    <w:tmpl w:val="11065E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C2342D7"/>
    <w:multiLevelType w:val="hybridMultilevel"/>
    <w:tmpl w:val="D29C38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1E2743"/>
    <w:multiLevelType w:val="hybridMultilevel"/>
    <w:tmpl w:val="FD8A2D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1D1D48"/>
    <w:multiLevelType w:val="hybridMultilevel"/>
    <w:tmpl w:val="275A25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993A76"/>
    <w:multiLevelType w:val="hybridMultilevel"/>
    <w:tmpl w:val="C60C64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9D0F85"/>
    <w:multiLevelType w:val="hybridMultilevel"/>
    <w:tmpl w:val="2D3A5F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C67EC2"/>
    <w:multiLevelType w:val="hybridMultilevel"/>
    <w:tmpl w:val="8D4C11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211BB1"/>
    <w:multiLevelType w:val="hybridMultilevel"/>
    <w:tmpl w:val="354623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3A2983"/>
    <w:multiLevelType w:val="hybridMultilevel"/>
    <w:tmpl w:val="681456DA"/>
    <w:lvl w:ilvl="0" w:tplc="08090001">
      <w:start w:val="1"/>
      <w:numFmt w:val="bullet"/>
      <w:lvlText w:val=""/>
      <w:lvlJc w:val="left"/>
      <w:pPr>
        <w:ind w:left="-10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-3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</w:abstractNum>
  <w:abstractNum w:abstractNumId="23" w15:restartNumberingAfterBreak="0">
    <w:nsid w:val="4E350DF6"/>
    <w:multiLevelType w:val="hybridMultilevel"/>
    <w:tmpl w:val="A7AA9B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FF6CE6"/>
    <w:multiLevelType w:val="hybridMultilevel"/>
    <w:tmpl w:val="945C0F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C561F98"/>
    <w:multiLevelType w:val="hybridMultilevel"/>
    <w:tmpl w:val="8ED29A5C"/>
    <w:lvl w:ilvl="0" w:tplc="08090001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26" w15:restartNumberingAfterBreak="0">
    <w:nsid w:val="621746B5"/>
    <w:multiLevelType w:val="hybridMultilevel"/>
    <w:tmpl w:val="582298BA"/>
    <w:lvl w:ilvl="0" w:tplc="08090001">
      <w:start w:val="1"/>
      <w:numFmt w:val="bullet"/>
      <w:lvlText w:val=""/>
      <w:lvlJc w:val="left"/>
      <w:pPr>
        <w:ind w:left="7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2" w:hanging="360"/>
      </w:pPr>
      <w:rPr>
        <w:rFonts w:ascii="Wingdings" w:hAnsi="Wingdings" w:hint="default"/>
      </w:rPr>
    </w:lvl>
  </w:abstractNum>
  <w:abstractNum w:abstractNumId="27" w15:restartNumberingAfterBreak="0">
    <w:nsid w:val="6AA21E6D"/>
    <w:multiLevelType w:val="hybridMultilevel"/>
    <w:tmpl w:val="403C98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304624"/>
    <w:multiLevelType w:val="hybridMultilevel"/>
    <w:tmpl w:val="221AB1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A706C4"/>
    <w:multiLevelType w:val="hybridMultilevel"/>
    <w:tmpl w:val="FE745E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FB7AB8"/>
    <w:multiLevelType w:val="hybridMultilevel"/>
    <w:tmpl w:val="5B729B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001725"/>
    <w:multiLevelType w:val="hybridMultilevel"/>
    <w:tmpl w:val="58B6C730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43318CA"/>
    <w:multiLevelType w:val="hybridMultilevel"/>
    <w:tmpl w:val="4D9A6F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9921204">
    <w:abstractNumId w:val="16"/>
  </w:num>
  <w:num w:numId="2" w16cid:durableId="1818035749">
    <w:abstractNumId w:val="2"/>
  </w:num>
  <w:num w:numId="3" w16cid:durableId="168375663">
    <w:abstractNumId w:val="13"/>
  </w:num>
  <w:num w:numId="4" w16cid:durableId="421412626">
    <w:abstractNumId w:val="32"/>
  </w:num>
  <w:num w:numId="5" w16cid:durableId="1574466717">
    <w:abstractNumId w:val="17"/>
  </w:num>
  <w:num w:numId="6" w16cid:durableId="1212226653">
    <w:abstractNumId w:val="12"/>
  </w:num>
  <w:num w:numId="7" w16cid:durableId="193811846">
    <w:abstractNumId w:val="19"/>
  </w:num>
  <w:num w:numId="8" w16cid:durableId="980034097">
    <w:abstractNumId w:val="28"/>
  </w:num>
  <w:num w:numId="9" w16cid:durableId="2144695652">
    <w:abstractNumId w:val="6"/>
  </w:num>
  <w:num w:numId="10" w16cid:durableId="1130591056">
    <w:abstractNumId w:val="0"/>
  </w:num>
  <w:num w:numId="11" w16cid:durableId="818424484">
    <w:abstractNumId w:val="23"/>
  </w:num>
  <w:num w:numId="12" w16cid:durableId="1150751451">
    <w:abstractNumId w:val="10"/>
  </w:num>
  <w:num w:numId="13" w16cid:durableId="842860305">
    <w:abstractNumId w:val="14"/>
  </w:num>
  <w:num w:numId="14" w16cid:durableId="59595482">
    <w:abstractNumId w:val="24"/>
  </w:num>
  <w:num w:numId="15" w16cid:durableId="545990981">
    <w:abstractNumId w:val="5"/>
  </w:num>
  <w:num w:numId="16" w16cid:durableId="429813327">
    <w:abstractNumId w:val="7"/>
  </w:num>
  <w:num w:numId="17" w16cid:durableId="88280896">
    <w:abstractNumId w:val="31"/>
  </w:num>
  <w:num w:numId="18" w16cid:durableId="956449501">
    <w:abstractNumId w:val="29"/>
  </w:num>
  <w:num w:numId="19" w16cid:durableId="1788503990">
    <w:abstractNumId w:val="22"/>
  </w:num>
  <w:num w:numId="20" w16cid:durableId="2064984138">
    <w:abstractNumId w:val="30"/>
  </w:num>
  <w:num w:numId="21" w16cid:durableId="2019654176">
    <w:abstractNumId w:val="4"/>
  </w:num>
  <w:num w:numId="22" w16cid:durableId="261845055">
    <w:abstractNumId w:val="15"/>
  </w:num>
  <w:num w:numId="23" w16cid:durableId="1750806684">
    <w:abstractNumId w:val="27"/>
  </w:num>
  <w:num w:numId="24" w16cid:durableId="2114738547">
    <w:abstractNumId w:val="18"/>
  </w:num>
  <w:num w:numId="25" w16cid:durableId="1694303233">
    <w:abstractNumId w:val="11"/>
  </w:num>
  <w:num w:numId="26" w16cid:durableId="1722090189">
    <w:abstractNumId w:val="9"/>
  </w:num>
  <w:num w:numId="27" w16cid:durableId="53507148">
    <w:abstractNumId w:val="1"/>
  </w:num>
  <w:num w:numId="28" w16cid:durableId="1324888784">
    <w:abstractNumId w:val="26"/>
  </w:num>
  <w:num w:numId="29" w16cid:durableId="714500231">
    <w:abstractNumId w:val="8"/>
  </w:num>
  <w:num w:numId="30" w16cid:durableId="682629753">
    <w:abstractNumId w:val="25"/>
  </w:num>
  <w:num w:numId="31" w16cid:durableId="109127650">
    <w:abstractNumId w:val="21"/>
  </w:num>
  <w:num w:numId="32" w16cid:durableId="2134904974">
    <w:abstractNumId w:val="20"/>
  </w:num>
  <w:num w:numId="33" w16cid:durableId="6395053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62C"/>
    <w:rsid w:val="00027D87"/>
    <w:rsid w:val="000542EA"/>
    <w:rsid w:val="00064229"/>
    <w:rsid w:val="000836ED"/>
    <w:rsid w:val="000978C7"/>
    <w:rsid w:val="000A6B1F"/>
    <w:rsid w:val="000B2EBD"/>
    <w:rsid w:val="000C17E6"/>
    <w:rsid w:val="000D7640"/>
    <w:rsid w:val="000D7B26"/>
    <w:rsid w:val="000E1A5A"/>
    <w:rsid w:val="000E3B3A"/>
    <w:rsid w:val="00105460"/>
    <w:rsid w:val="00110B76"/>
    <w:rsid w:val="001122E1"/>
    <w:rsid w:val="001154BC"/>
    <w:rsid w:val="00134C29"/>
    <w:rsid w:val="00142428"/>
    <w:rsid w:val="001540DC"/>
    <w:rsid w:val="00165CE2"/>
    <w:rsid w:val="0017313E"/>
    <w:rsid w:val="001752AE"/>
    <w:rsid w:val="001C4EA4"/>
    <w:rsid w:val="001D2F57"/>
    <w:rsid w:val="001E2670"/>
    <w:rsid w:val="001F6290"/>
    <w:rsid w:val="00206D33"/>
    <w:rsid w:val="002072EE"/>
    <w:rsid w:val="002137D6"/>
    <w:rsid w:val="0022341F"/>
    <w:rsid w:val="00226AE1"/>
    <w:rsid w:val="00231178"/>
    <w:rsid w:val="002316C6"/>
    <w:rsid w:val="00251134"/>
    <w:rsid w:val="00281F98"/>
    <w:rsid w:val="002A0E62"/>
    <w:rsid w:val="002C2305"/>
    <w:rsid w:val="002F5AE7"/>
    <w:rsid w:val="003043B3"/>
    <w:rsid w:val="00324D92"/>
    <w:rsid w:val="00341BF3"/>
    <w:rsid w:val="00344A85"/>
    <w:rsid w:val="0035200C"/>
    <w:rsid w:val="00362C5A"/>
    <w:rsid w:val="00366F6C"/>
    <w:rsid w:val="003778C9"/>
    <w:rsid w:val="00377FA5"/>
    <w:rsid w:val="003B67B8"/>
    <w:rsid w:val="003B7BBA"/>
    <w:rsid w:val="003D03BC"/>
    <w:rsid w:val="003E6448"/>
    <w:rsid w:val="003E6D88"/>
    <w:rsid w:val="00417466"/>
    <w:rsid w:val="004233AF"/>
    <w:rsid w:val="00436298"/>
    <w:rsid w:val="0043676E"/>
    <w:rsid w:val="00451B36"/>
    <w:rsid w:val="004724E3"/>
    <w:rsid w:val="0047593C"/>
    <w:rsid w:val="0047678C"/>
    <w:rsid w:val="00477D90"/>
    <w:rsid w:val="00481E51"/>
    <w:rsid w:val="00482316"/>
    <w:rsid w:val="004B1E17"/>
    <w:rsid w:val="004C2D2D"/>
    <w:rsid w:val="004C55A4"/>
    <w:rsid w:val="004F24D2"/>
    <w:rsid w:val="00502352"/>
    <w:rsid w:val="00514EA3"/>
    <w:rsid w:val="00526882"/>
    <w:rsid w:val="00544226"/>
    <w:rsid w:val="00551DE1"/>
    <w:rsid w:val="00554E91"/>
    <w:rsid w:val="00555248"/>
    <w:rsid w:val="00562930"/>
    <w:rsid w:val="00575873"/>
    <w:rsid w:val="005763AB"/>
    <w:rsid w:val="005966EB"/>
    <w:rsid w:val="005A4274"/>
    <w:rsid w:val="005A6961"/>
    <w:rsid w:val="005A7832"/>
    <w:rsid w:val="005A7E3A"/>
    <w:rsid w:val="005B17C3"/>
    <w:rsid w:val="005B59D6"/>
    <w:rsid w:val="005B67CC"/>
    <w:rsid w:val="005C0A2B"/>
    <w:rsid w:val="005C2916"/>
    <w:rsid w:val="005D046E"/>
    <w:rsid w:val="005D7779"/>
    <w:rsid w:val="005F1720"/>
    <w:rsid w:val="00626955"/>
    <w:rsid w:val="00636982"/>
    <w:rsid w:val="00650D8C"/>
    <w:rsid w:val="00656954"/>
    <w:rsid w:val="006571BC"/>
    <w:rsid w:val="00657A7D"/>
    <w:rsid w:val="00675470"/>
    <w:rsid w:val="00681068"/>
    <w:rsid w:val="006834F5"/>
    <w:rsid w:val="00692CDA"/>
    <w:rsid w:val="00694296"/>
    <w:rsid w:val="006F1231"/>
    <w:rsid w:val="00705B2D"/>
    <w:rsid w:val="007136BD"/>
    <w:rsid w:val="00737166"/>
    <w:rsid w:val="0074592B"/>
    <w:rsid w:val="0076304B"/>
    <w:rsid w:val="00765DCE"/>
    <w:rsid w:val="00766117"/>
    <w:rsid w:val="00780F1B"/>
    <w:rsid w:val="00781A4F"/>
    <w:rsid w:val="007B4E7A"/>
    <w:rsid w:val="007C6D0D"/>
    <w:rsid w:val="007C7479"/>
    <w:rsid w:val="007D05CF"/>
    <w:rsid w:val="007D2752"/>
    <w:rsid w:val="007D2D22"/>
    <w:rsid w:val="007E4AA7"/>
    <w:rsid w:val="008154A5"/>
    <w:rsid w:val="00821E30"/>
    <w:rsid w:val="00830921"/>
    <w:rsid w:val="00832973"/>
    <w:rsid w:val="00852CA4"/>
    <w:rsid w:val="00857A72"/>
    <w:rsid w:val="00872844"/>
    <w:rsid w:val="008748EE"/>
    <w:rsid w:val="00881F70"/>
    <w:rsid w:val="00886F0B"/>
    <w:rsid w:val="00890F35"/>
    <w:rsid w:val="00893220"/>
    <w:rsid w:val="008A2490"/>
    <w:rsid w:val="008A48C9"/>
    <w:rsid w:val="008C2041"/>
    <w:rsid w:val="008F044C"/>
    <w:rsid w:val="00901212"/>
    <w:rsid w:val="00902062"/>
    <w:rsid w:val="00922ED8"/>
    <w:rsid w:val="009373D8"/>
    <w:rsid w:val="009374DC"/>
    <w:rsid w:val="00947D41"/>
    <w:rsid w:val="00982A4B"/>
    <w:rsid w:val="009B5B5E"/>
    <w:rsid w:val="009B7255"/>
    <w:rsid w:val="009C1874"/>
    <w:rsid w:val="009E79BC"/>
    <w:rsid w:val="009F5891"/>
    <w:rsid w:val="00A10807"/>
    <w:rsid w:val="00A1493B"/>
    <w:rsid w:val="00A17E7F"/>
    <w:rsid w:val="00A4686C"/>
    <w:rsid w:val="00A57D60"/>
    <w:rsid w:val="00A65EBF"/>
    <w:rsid w:val="00A67A6F"/>
    <w:rsid w:val="00A76612"/>
    <w:rsid w:val="00A770F3"/>
    <w:rsid w:val="00A919BD"/>
    <w:rsid w:val="00A95B5E"/>
    <w:rsid w:val="00AA437F"/>
    <w:rsid w:val="00AD4D68"/>
    <w:rsid w:val="00AF20F9"/>
    <w:rsid w:val="00AF76F1"/>
    <w:rsid w:val="00B06BDF"/>
    <w:rsid w:val="00B07801"/>
    <w:rsid w:val="00B133C6"/>
    <w:rsid w:val="00B353C9"/>
    <w:rsid w:val="00B366DF"/>
    <w:rsid w:val="00B50599"/>
    <w:rsid w:val="00B50888"/>
    <w:rsid w:val="00B5693B"/>
    <w:rsid w:val="00B611C6"/>
    <w:rsid w:val="00B62752"/>
    <w:rsid w:val="00B67986"/>
    <w:rsid w:val="00B840A4"/>
    <w:rsid w:val="00B93049"/>
    <w:rsid w:val="00BA753B"/>
    <w:rsid w:val="00BB2AF9"/>
    <w:rsid w:val="00BC53E9"/>
    <w:rsid w:val="00BC6E69"/>
    <w:rsid w:val="00BD6381"/>
    <w:rsid w:val="00BF374E"/>
    <w:rsid w:val="00C401A7"/>
    <w:rsid w:val="00C4062C"/>
    <w:rsid w:val="00C4090F"/>
    <w:rsid w:val="00C50903"/>
    <w:rsid w:val="00C564D2"/>
    <w:rsid w:val="00C56F7A"/>
    <w:rsid w:val="00C722DF"/>
    <w:rsid w:val="00C83611"/>
    <w:rsid w:val="00C97184"/>
    <w:rsid w:val="00CA09DE"/>
    <w:rsid w:val="00CA6ADE"/>
    <w:rsid w:val="00CC37C5"/>
    <w:rsid w:val="00CC738D"/>
    <w:rsid w:val="00CD2CAE"/>
    <w:rsid w:val="00CD59A1"/>
    <w:rsid w:val="00CF29CC"/>
    <w:rsid w:val="00CF43B7"/>
    <w:rsid w:val="00D04737"/>
    <w:rsid w:val="00D17115"/>
    <w:rsid w:val="00D23356"/>
    <w:rsid w:val="00D25624"/>
    <w:rsid w:val="00D41E9C"/>
    <w:rsid w:val="00D50FE2"/>
    <w:rsid w:val="00D54D50"/>
    <w:rsid w:val="00D65378"/>
    <w:rsid w:val="00D7157A"/>
    <w:rsid w:val="00D80FDF"/>
    <w:rsid w:val="00D815B5"/>
    <w:rsid w:val="00DA37F9"/>
    <w:rsid w:val="00DC5215"/>
    <w:rsid w:val="00DC7F36"/>
    <w:rsid w:val="00DD3965"/>
    <w:rsid w:val="00DD57B0"/>
    <w:rsid w:val="00DD62C2"/>
    <w:rsid w:val="00DE70CE"/>
    <w:rsid w:val="00DF6E87"/>
    <w:rsid w:val="00E023C1"/>
    <w:rsid w:val="00E04798"/>
    <w:rsid w:val="00E071F6"/>
    <w:rsid w:val="00E234F9"/>
    <w:rsid w:val="00E273ED"/>
    <w:rsid w:val="00E71BBE"/>
    <w:rsid w:val="00E771A8"/>
    <w:rsid w:val="00E83F68"/>
    <w:rsid w:val="00EB0566"/>
    <w:rsid w:val="00EB7E4E"/>
    <w:rsid w:val="00ED369E"/>
    <w:rsid w:val="00EE7224"/>
    <w:rsid w:val="00EF3E49"/>
    <w:rsid w:val="00F03A23"/>
    <w:rsid w:val="00F11B39"/>
    <w:rsid w:val="00F14F2D"/>
    <w:rsid w:val="00F3262E"/>
    <w:rsid w:val="00F34C1D"/>
    <w:rsid w:val="00F3724F"/>
    <w:rsid w:val="00F43366"/>
    <w:rsid w:val="00F609E7"/>
    <w:rsid w:val="00F6698B"/>
    <w:rsid w:val="00F73762"/>
    <w:rsid w:val="00F87762"/>
    <w:rsid w:val="00F92338"/>
    <w:rsid w:val="00F962CD"/>
    <w:rsid w:val="00FA009D"/>
    <w:rsid w:val="00FA0693"/>
    <w:rsid w:val="00FC0D3C"/>
    <w:rsid w:val="00FC62D8"/>
    <w:rsid w:val="00FE56BC"/>
    <w:rsid w:val="00FF7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ACE262"/>
  <w15:chartTrackingRefBased/>
  <w15:docId w15:val="{8D21B52A-1998-4C26-9564-71E6DD550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235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023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02352"/>
  </w:style>
  <w:style w:type="paragraph" w:styleId="Footer">
    <w:name w:val="footer"/>
    <w:basedOn w:val="Normal"/>
    <w:link w:val="FooterChar"/>
    <w:uiPriority w:val="99"/>
    <w:unhideWhenUsed/>
    <w:rsid w:val="005023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2352"/>
  </w:style>
  <w:style w:type="paragraph" w:styleId="NoSpacing">
    <w:name w:val="No Spacing"/>
    <w:uiPriority w:val="1"/>
    <w:qFormat/>
    <w:rsid w:val="0050235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02352"/>
    <w:pPr>
      <w:spacing w:after="160" w:line="259" w:lineRule="auto"/>
      <w:ind w:left="720"/>
      <w:contextualSpacing/>
    </w:pPr>
  </w:style>
  <w:style w:type="paragraph" w:customStyle="1" w:styleId="Default">
    <w:name w:val="Default"/>
    <w:rsid w:val="007E4AA7"/>
    <w:pPr>
      <w:autoSpaceDE w:val="0"/>
      <w:autoSpaceDN w:val="0"/>
      <w:adjustRightInd w:val="0"/>
      <w:spacing w:after="0" w:line="240" w:lineRule="auto"/>
    </w:pPr>
    <w:rPr>
      <w:rFonts w:ascii="MVTSQO+CenturyGothic" w:eastAsia="Times New Roman" w:hAnsi="MVTSQO+CenturyGothic" w:cs="MVTSQO+CenturyGothic"/>
      <w:color w:val="000000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DE70CE"/>
    <w:rPr>
      <w:b/>
      <w:bCs/>
    </w:rPr>
  </w:style>
  <w:style w:type="paragraph" w:styleId="NormalWeb">
    <w:name w:val="Normal (Web)"/>
    <w:basedOn w:val="Normal"/>
    <w:uiPriority w:val="99"/>
    <w:unhideWhenUsed/>
    <w:rsid w:val="00DE7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560525F1C4B74886483584211EBAF5" ma:contentTypeVersion="15" ma:contentTypeDescription="Create a new document." ma:contentTypeScope="" ma:versionID="d06cf3e8b048e28d6c8734ed518c2d22">
  <xsd:schema xmlns:xsd="http://www.w3.org/2001/XMLSchema" xmlns:xs="http://www.w3.org/2001/XMLSchema" xmlns:p="http://schemas.microsoft.com/office/2006/metadata/properties" xmlns:ns2="2a90804b-4c28-4f4b-a2a9-9cf1d1fe8685" xmlns:ns3="38169917-e4c7-4c8d-b553-a9caefe36f66" targetNamespace="http://schemas.microsoft.com/office/2006/metadata/properties" ma:root="true" ma:fieldsID="f5cb706733fef21090909d54701e235f" ns2:_="" ns3:_="">
    <xsd:import namespace="2a90804b-4c28-4f4b-a2a9-9cf1d1fe8685"/>
    <xsd:import namespace="38169917-e4c7-4c8d-b553-a9caefe36f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90804b-4c28-4f4b-a2a9-9cf1d1fe86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34bdaadf-4519-4930-a022-313b52be61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169917-e4c7-4c8d-b553-a9caefe36f6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7a6f63c-3fb7-4eca-9b87-8bed051acf07}" ma:internalName="TaxCatchAll" ma:showField="CatchAllData" ma:web="38169917-e4c7-4c8d-b553-a9caefe36f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a90804b-4c28-4f4b-a2a9-9cf1d1fe8685">
      <Terms xmlns="http://schemas.microsoft.com/office/infopath/2007/PartnerControls"/>
    </lcf76f155ced4ddcb4097134ff3c332f>
    <TaxCatchAll xmlns="38169917-e4c7-4c8d-b553-a9caefe36f66" xsi:nil="true"/>
    <MediaLengthInSeconds xmlns="2a90804b-4c28-4f4b-a2a9-9cf1d1fe8685" xsi:nil="true"/>
    <SharedWithUsers xmlns="38169917-e4c7-4c8d-b553-a9caefe36f66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0F26A083-39B0-45A4-ADD9-F5C61F8009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3DE0B8-DDEF-4C3E-9F91-D287E2FDBC7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F2AF9B8-8A97-4B0C-8373-23874B2F815D}"/>
</file>

<file path=customXml/itemProps4.xml><?xml version="1.0" encoding="utf-8"?>
<ds:datastoreItem xmlns:ds="http://schemas.openxmlformats.org/officeDocument/2006/customXml" ds:itemID="{75BF6A14-ACD4-4026-A4D5-A9EA27801FAA}">
  <ds:schemaRefs>
    <ds:schemaRef ds:uri="http://schemas.microsoft.com/office/2006/metadata/properties"/>
    <ds:schemaRef ds:uri="http://schemas.microsoft.com/office/infopath/2007/PartnerControls"/>
    <ds:schemaRef ds:uri="7cda1571-e288-498d-9c97-9496f28dce3f"/>
    <ds:schemaRef ds:uri="9d22d653-8c76-4228-9cfc-e2e3b87bbbd4"/>
    <ds:schemaRef ds:uri="2a90804b-4c28-4f4b-a2a9-9cf1d1fe8685"/>
    <ds:schemaRef ds:uri="38169917-e4c7-4c8d-b553-a9caefe36f6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Lashford</dc:creator>
  <cp:keywords/>
  <dc:description/>
  <cp:lastModifiedBy>Julia Westall</cp:lastModifiedBy>
  <cp:revision>16</cp:revision>
  <cp:lastPrinted>2023-11-30T14:25:00Z</cp:lastPrinted>
  <dcterms:created xsi:type="dcterms:W3CDTF">2024-01-02T13:18:00Z</dcterms:created>
  <dcterms:modified xsi:type="dcterms:W3CDTF">2024-07-18T11:40:00Z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0x010100FF560525F1C4B74886483584211EBAF5</vt:lpwstr>
  </property>
  <property fmtid="{D5CDD505-2E9C-101B-9397-08002B2CF9AE}" pid="3" name="Order">
    <vt:r8>19995200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  <property fmtid="{D5CDD505-2E9C-101B-9397-08002B2CF9AE}" pid="11" name="_SourceUrl">
    <vt:lpwstr/>
  </property>
  <property fmtid="{D5CDD505-2E9C-101B-9397-08002B2CF9AE}" pid="12" name="_SharedFileIndex">
    <vt:lpwstr/>
  </property>
</Properties>
</file>